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5230" w14:textId="188251D0" w:rsidR="00491285" w:rsidRDefault="00491285" w:rsidP="0086594C">
      <w:pPr>
        <w:spacing w:after="0" w:line="360" w:lineRule="auto"/>
        <w:rPr>
          <w:b/>
          <w:bCs/>
          <w:sz w:val="32"/>
          <w:szCs w:val="32"/>
          <w:lang w:val="es-CO"/>
        </w:rPr>
      </w:pPr>
      <w:r>
        <w:rPr>
          <w:noProof/>
          <w:lang w:val="es-ES_tradnl" w:eastAsia="es-ES_tradnl"/>
        </w:rPr>
        <w:drawing>
          <wp:inline distT="0" distB="0" distL="0" distR="0" wp14:anchorId="5A8950AF" wp14:editId="7FB1C1CE">
            <wp:extent cx="3774977" cy="8572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AREANDINA VERDE alta calid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1296" cy="865498"/>
                    </a:xfrm>
                    <a:prstGeom prst="rect">
                      <a:avLst/>
                    </a:prstGeom>
                  </pic:spPr>
                </pic:pic>
              </a:graphicData>
            </a:graphic>
          </wp:inline>
        </w:drawing>
      </w:r>
    </w:p>
    <w:p w14:paraId="48E7817E" w14:textId="77777777" w:rsidR="00A43231" w:rsidRPr="00A43231" w:rsidRDefault="00A43231" w:rsidP="00A43231">
      <w:pPr>
        <w:spacing w:after="0" w:line="240" w:lineRule="auto"/>
        <w:rPr>
          <w:rFonts w:cstheme="minorHAnsi"/>
          <w:b/>
          <w:sz w:val="24"/>
          <w:szCs w:val="24"/>
          <w:lang w:val="es-CO"/>
        </w:rPr>
      </w:pPr>
      <w:r w:rsidRPr="00A43231">
        <w:rPr>
          <w:rFonts w:cstheme="minorHAnsi"/>
          <w:b/>
          <w:sz w:val="24"/>
          <w:szCs w:val="24"/>
          <w:lang w:val="es-CO"/>
        </w:rPr>
        <w:t>Subdirección Nacional de Publicaciones</w:t>
      </w:r>
    </w:p>
    <w:p w14:paraId="745FA57F" w14:textId="77777777" w:rsidR="00A43231" w:rsidRPr="00A43231" w:rsidRDefault="00A43231" w:rsidP="00A43231">
      <w:pPr>
        <w:spacing w:after="0" w:line="240" w:lineRule="auto"/>
        <w:rPr>
          <w:rFonts w:cstheme="minorHAnsi"/>
          <w:b/>
          <w:sz w:val="24"/>
          <w:szCs w:val="24"/>
          <w:lang w:val="es-CO"/>
        </w:rPr>
      </w:pPr>
      <w:r w:rsidRPr="00A43231">
        <w:rPr>
          <w:rFonts w:cstheme="minorHAnsi"/>
          <w:b/>
          <w:sz w:val="24"/>
          <w:szCs w:val="24"/>
          <w:lang w:val="es-CO"/>
        </w:rPr>
        <w:t>Dirección Nacional de Investigaciones</w:t>
      </w:r>
    </w:p>
    <w:p w14:paraId="145CFA77" w14:textId="77777777" w:rsidR="00A43231" w:rsidRPr="00157CCC" w:rsidRDefault="00A43231" w:rsidP="00A43231">
      <w:pPr>
        <w:spacing w:after="0" w:line="240" w:lineRule="auto"/>
        <w:rPr>
          <w:rFonts w:cstheme="minorHAnsi"/>
          <w:b/>
          <w:sz w:val="24"/>
          <w:szCs w:val="24"/>
          <w:lang w:val="es-CO"/>
        </w:rPr>
      </w:pPr>
      <w:r w:rsidRPr="00157CCC">
        <w:rPr>
          <w:rFonts w:cstheme="minorHAnsi"/>
          <w:b/>
          <w:sz w:val="24"/>
          <w:szCs w:val="24"/>
          <w:lang w:val="es-CO"/>
        </w:rPr>
        <w:t>Vicerrectoría Académica Nacional</w:t>
      </w:r>
    </w:p>
    <w:p w14:paraId="3CCE1424" w14:textId="6164F54B" w:rsidR="00A43231" w:rsidRDefault="00A43231" w:rsidP="00077C87">
      <w:pPr>
        <w:spacing w:after="0" w:line="360" w:lineRule="auto"/>
        <w:jc w:val="center"/>
        <w:rPr>
          <w:b/>
          <w:bCs/>
          <w:sz w:val="32"/>
          <w:szCs w:val="32"/>
          <w:lang w:val="es-CO"/>
        </w:rPr>
      </w:pPr>
    </w:p>
    <w:p w14:paraId="79232904" w14:textId="77777777" w:rsidR="00180F9F" w:rsidRDefault="00180F9F" w:rsidP="00077C87">
      <w:pPr>
        <w:spacing w:after="0" w:line="360" w:lineRule="auto"/>
        <w:jc w:val="center"/>
        <w:rPr>
          <w:b/>
          <w:bCs/>
          <w:sz w:val="32"/>
          <w:szCs w:val="32"/>
          <w:lang w:val="es-CO"/>
        </w:rPr>
      </w:pPr>
    </w:p>
    <w:p w14:paraId="43E4A634" w14:textId="3D06EB49" w:rsidR="00491285" w:rsidRPr="00432E10" w:rsidRDefault="00DC104C" w:rsidP="00077C87">
      <w:pPr>
        <w:spacing w:after="0" w:line="360" w:lineRule="auto"/>
        <w:jc w:val="center"/>
        <w:rPr>
          <w:b/>
          <w:bCs/>
          <w:sz w:val="36"/>
          <w:szCs w:val="36"/>
          <w:lang w:val="es-CO"/>
        </w:rPr>
      </w:pPr>
      <w:r w:rsidRPr="00432E10">
        <w:rPr>
          <w:b/>
          <w:bCs/>
          <w:sz w:val="36"/>
          <w:szCs w:val="36"/>
          <w:lang w:val="es-CO"/>
        </w:rPr>
        <w:t>GUÍA PARA POSTULAR DOCUMENTOS DE TRABAJO</w:t>
      </w:r>
    </w:p>
    <w:p w14:paraId="76170628" w14:textId="07AF3FF4" w:rsidR="00A352D1" w:rsidRPr="00432E10" w:rsidRDefault="00DC104C" w:rsidP="00077C87">
      <w:pPr>
        <w:spacing w:after="0" w:line="360" w:lineRule="auto"/>
        <w:jc w:val="center"/>
        <w:rPr>
          <w:b/>
          <w:bCs/>
          <w:sz w:val="36"/>
          <w:szCs w:val="36"/>
        </w:rPr>
      </w:pPr>
      <w:r w:rsidRPr="00432E10">
        <w:rPr>
          <w:b/>
          <w:bCs/>
          <w:sz w:val="36"/>
          <w:szCs w:val="36"/>
        </w:rPr>
        <w:t>PLATAFORMA DE OPEN JOURNAL SYSTEMS (OJS)</w:t>
      </w:r>
    </w:p>
    <w:p w14:paraId="2E4470EC" w14:textId="12020931" w:rsidR="00491285" w:rsidRPr="00077C87" w:rsidRDefault="00491285" w:rsidP="00077C87">
      <w:pPr>
        <w:spacing w:after="0" w:line="360" w:lineRule="auto"/>
        <w:jc w:val="center"/>
        <w:rPr>
          <w:b/>
          <w:bCs/>
          <w:sz w:val="32"/>
          <w:szCs w:val="32"/>
          <w:lang w:val="es-CO"/>
        </w:rPr>
      </w:pPr>
      <w:r>
        <w:rPr>
          <w:b/>
          <w:bCs/>
          <w:sz w:val="32"/>
          <w:szCs w:val="32"/>
          <w:lang w:val="es-CO"/>
        </w:rPr>
        <w:t>Fundación Universitaria del Área Andina</w:t>
      </w:r>
    </w:p>
    <w:p w14:paraId="291C0D13" w14:textId="342E5B68" w:rsidR="00A352D1" w:rsidRPr="008E58C5" w:rsidRDefault="00A352D1" w:rsidP="00077C87">
      <w:pPr>
        <w:spacing w:after="0" w:line="360" w:lineRule="auto"/>
        <w:jc w:val="both"/>
        <w:rPr>
          <w:lang w:val="es-CO"/>
        </w:rPr>
      </w:pPr>
    </w:p>
    <w:p w14:paraId="717585E3" w14:textId="7A6C694D" w:rsidR="00A352D1" w:rsidRPr="008E58C5" w:rsidRDefault="00307CF4" w:rsidP="008E2954">
      <w:pPr>
        <w:spacing w:line="360" w:lineRule="auto"/>
        <w:jc w:val="both"/>
        <w:rPr>
          <w:lang w:val="es-CO"/>
        </w:rPr>
      </w:pPr>
      <w:r w:rsidRPr="008E58C5">
        <w:rPr>
          <w:lang w:val="es-CO"/>
        </w:rPr>
        <w:t xml:space="preserve">La siguiente guía tiene el objetivo de ser un manual didáctico para que los investigadores, docentes y administrativos que </w:t>
      </w:r>
      <w:r w:rsidR="00193EBF" w:rsidRPr="008E58C5">
        <w:rPr>
          <w:lang w:val="es-CO"/>
        </w:rPr>
        <w:t>deseen</w:t>
      </w:r>
      <w:r w:rsidRPr="008E58C5">
        <w:rPr>
          <w:lang w:val="es-CO"/>
        </w:rPr>
        <w:t xml:space="preserve"> postular sus </w:t>
      </w:r>
      <w:r w:rsidR="00193EBF" w:rsidRPr="008E58C5">
        <w:rPr>
          <w:lang w:val="es-CO"/>
        </w:rPr>
        <w:t xml:space="preserve">Documentos de </w:t>
      </w:r>
      <w:r w:rsidR="00491285">
        <w:rPr>
          <w:lang w:val="es-CO"/>
        </w:rPr>
        <w:t>T</w:t>
      </w:r>
      <w:r w:rsidR="00193EBF" w:rsidRPr="008E58C5">
        <w:rPr>
          <w:lang w:val="es-CO"/>
        </w:rPr>
        <w:t>rabajo Areandina</w:t>
      </w:r>
      <w:r w:rsidR="00491285">
        <w:rPr>
          <w:lang w:val="es-CO"/>
        </w:rPr>
        <w:t>,</w:t>
      </w:r>
      <w:r w:rsidRPr="008E58C5">
        <w:rPr>
          <w:lang w:val="es-CO"/>
        </w:rPr>
        <w:t xml:space="preserve"> lo puedan realizar por medio de la plataforma </w:t>
      </w:r>
      <w:r w:rsidR="00491285">
        <w:rPr>
          <w:lang w:val="es-CO"/>
        </w:rPr>
        <w:t xml:space="preserve">de Open </w:t>
      </w:r>
      <w:proofErr w:type="spellStart"/>
      <w:r w:rsidR="00491285">
        <w:rPr>
          <w:lang w:val="es-CO"/>
        </w:rPr>
        <w:t>Journal</w:t>
      </w:r>
      <w:proofErr w:type="spellEnd"/>
      <w:r w:rsidR="00491285">
        <w:rPr>
          <w:lang w:val="es-CO"/>
        </w:rPr>
        <w:t xml:space="preserve"> </w:t>
      </w:r>
      <w:proofErr w:type="spellStart"/>
      <w:r w:rsidR="00491285">
        <w:rPr>
          <w:lang w:val="es-CO"/>
        </w:rPr>
        <w:t>Systems</w:t>
      </w:r>
      <w:proofErr w:type="spellEnd"/>
      <w:r w:rsidR="00491285">
        <w:rPr>
          <w:lang w:val="es-CO"/>
        </w:rPr>
        <w:t xml:space="preserve"> (</w:t>
      </w:r>
      <w:r w:rsidRPr="008E58C5">
        <w:rPr>
          <w:lang w:val="es-CO"/>
        </w:rPr>
        <w:t>OJS</w:t>
      </w:r>
      <w:r w:rsidR="00491285">
        <w:rPr>
          <w:lang w:val="es-CO"/>
        </w:rPr>
        <w:t>)</w:t>
      </w:r>
      <w:r w:rsidRPr="008E58C5">
        <w:rPr>
          <w:lang w:val="es-CO"/>
        </w:rPr>
        <w:t xml:space="preserve"> </w:t>
      </w:r>
      <w:r w:rsidR="00491285">
        <w:rPr>
          <w:lang w:val="es-CO"/>
        </w:rPr>
        <w:t>implementada por la Direcci</w:t>
      </w:r>
      <w:r w:rsidR="00C72025">
        <w:rPr>
          <w:lang w:val="es-CO"/>
        </w:rPr>
        <w:t>ó</w:t>
      </w:r>
      <w:r w:rsidR="00491285">
        <w:rPr>
          <w:lang w:val="es-CO"/>
        </w:rPr>
        <w:t>n Nacional de Investigaciones</w:t>
      </w:r>
      <w:r w:rsidR="00193EBF" w:rsidRPr="008E58C5">
        <w:rPr>
          <w:lang w:val="es-CO"/>
        </w:rPr>
        <w:t>.</w:t>
      </w:r>
      <w:r w:rsidR="005E7F20" w:rsidRPr="008E58C5">
        <w:rPr>
          <w:lang w:val="es-CO"/>
        </w:rPr>
        <w:t xml:space="preserve"> El siguiente paso a paso se complementa con las Guía</w:t>
      </w:r>
      <w:r w:rsidR="00C352E2">
        <w:rPr>
          <w:lang w:val="es-CO"/>
        </w:rPr>
        <w:t>s</w:t>
      </w:r>
      <w:r w:rsidR="005E7F20" w:rsidRPr="008E58C5">
        <w:rPr>
          <w:lang w:val="es-CO"/>
        </w:rPr>
        <w:t xml:space="preserve"> de estilo de citación y la plantilla de Documentos de Trabajo.</w:t>
      </w:r>
    </w:p>
    <w:p w14:paraId="05DF7A30" w14:textId="46D8B018" w:rsidR="00A352D1" w:rsidRPr="008E58C5" w:rsidRDefault="00510B86" w:rsidP="00077C87">
      <w:pPr>
        <w:spacing w:after="0" w:line="360" w:lineRule="auto"/>
        <w:jc w:val="both"/>
        <w:rPr>
          <w:b/>
          <w:bCs/>
          <w:lang w:val="es-CO"/>
        </w:rPr>
      </w:pPr>
      <w:r w:rsidRPr="008E58C5">
        <w:rPr>
          <w:b/>
          <w:bCs/>
          <w:lang w:val="es-CO"/>
        </w:rPr>
        <w:t xml:space="preserve">1. </w:t>
      </w:r>
      <w:r w:rsidR="00193EBF" w:rsidRPr="008E58C5">
        <w:rPr>
          <w:b/>
          <w:bCs/>
          <w:lang w:val="es-CO"/>
        </w:rPr>
        <w:t>Crear perfil</w:t>
      </w:r>
    </w:p>
    <w:p w14:paraId="4DE16E8E" w14:textId="7E11BA62" w:rsidR="00193EBF" w:rsidRPr="008E58C5" w:rsidRDefault="00D12792" w:rsidP="00077C87">
      <w:pPr>
        <w:spacing w:after="0" w:line="360" w:lineRule="auto"/>
        <w:jc w:val="both"/>
        <w:rPr>
          <w:lang w:val="es-CO"/>
        </w:rPr>
      </w:pPr>
      <w:r w:rsidRPr="008E58C5">
        <w:rPr>
          <w:lang w:val="es-CO"/>
        </w:rPr>
        <w:t>A</w:t>
      </w:r>
      <w:r w:rsidR="00716C21" w:rsidRPr="008E58C5">
        <w:rPr>
          <w:lang w:val="es-CO"/>
        </w:rPr>
        <w:t xml:space="preserve">. </w:t>
      </w:r>
      <w:r w:rsidR="00510B86" w:rsidRPr="008E58C5">
        <w:rPr>
          <w:lang w:val="es-CO"/>
        </w:rPr>
        <w:t>El investigador, docente o administrativo que dese</w:t>
      </w:r>
      <w:r w:rsidR="00491285">
        <w:rPr>
          <w:lang w:val="es-CO"/>
        </w:rPr>
        <w:t>e</w:t>
      </w:r>
      <w:r w:rsidR="00510B86" w:rsidRPr="008E58C5">
        <w:rPr>
          <w:lang w:val="es-CO"/>
        </w:rPr>
        <w:t xml:space="preserve"> postular su documento debe ingresar al sitio Web </w:t>
      </w:r>
      <w:hyperlink r:id="rId8" w:history="1">
        <w:r w:rsidR="009B74E1" w:rsidRPr="009B74E1">
          <w:rPr>
            <w:rStyle w:val="Hipervnculo"/>
            <w:lang w:val="es-CO"/>
          </w:rPr>
          <w:t>Documentos de trabajo Areandina</w:t>
        </w:r>
      </w:hyperlink>
      <w:r w:rsidR="009B74E1">
        <w:rPr>
          <w:lang w:val="es-CO"/>
        </w:rPr>
        <w:t>,</w:t>
      </w:r>
      <w:r w:rsidR="00185104" w:rsidRPr="008E58C5">
        <w:rPr>
          <w:lang w:val="es-CO"/>
        </w:rPr>
        <w:t xml:space="preserve"> </w:t>
      </w:r>
      <w:r w:rsidR="00510B86" w:rsidRPr="008E58C5">
        <w:rPr>
          <w:lang w:val="es-CO"/>
        </w:rPr>
        <w:t>dirigirse a</w:t>
      </w:r>
      <w:r w:rsidR="00185104" w:rsidRPr="008E58C5">
        <w:rPr>
          <w:lang w:val="es-CO"/>
        </w:rPr>
        <w:t xml:space="preserve"> “</w:t>
      </w:r>
      <w:hyperlink r:id="rId9" w:history="1">
        <w:r w:rsidR="00185104" w:rsidRPr="008E58C5">
          <w:rPr>
            <w:rStyle w:val="Hipervnculo"/>
            <w:lang w:val="es-CO"/>
          </w:rPr>
          <w:t>Registrarse</w:t>
        </w:r>
      </w:hyperlink>
      <w:r w:rsidR="00185104" w:rsidRPr="008E58C5">
        <w:rPr>
          <w:lang w:val="es-CO"/>
        </w:rPr>
        <w:t>”, diligenciar el formulario de registro con todos los ítems que se indican</w:t>
      </w:r>
      <w:r w:rsidR="006A03AA" w:rsidRPr="008E58C5">
        <w:rPr>
          <w:lang w:val="es-CO"/>
        </w:rPr>
        <w:t>: Nombre, apellidos, afiliación, país, correo electrónico (institucional)</w:t>
      </w:r>
      <w:r w:rsidR="00491285">
        <w:rPr>
          <w:lang w:val="es-CO"/>
        </w:rPr>
        <w:t>,</w:t>
      </w:r>
      <w:r w:rsidR="008A40A2" w:rsidRPr="008E58C5">
        <w:rPr>
          <w:lang w:val="es-CO"/>
        </w:rPr>
        <w:t xml:space="preserve"> como se ve en la figura 1:</w:t>
      </w:r>
    </w:p>
    <w:p w14:paraId="03CAAC32" w14:textId="702C61DE" w:rsidR="00A352D1" w:rsidRPr="008E58C5" w:rsidRDefault="00477658" w:rsidP="00077C87">
      <w:pPr>
        <w:spacing w:after="0" w:line="360" w:lineRule="auto"/>
        <w:jc w:val="both"/>
        <w:rPr>
          <w:lang w:val="es-CO"/>
        </w:rPr>
      </w:pPr>
      <w:r w:rsidRPr="008E58C5">
        <w:rPr>
          <w:noProof/>
          <w:lang w:val="es-ES_tradnl" w:eastAsia="es-ES_tradnl"/>
        </w:rPr>
        <w:drawing>
          <wp:inline distT="0" distB="0" distL="0" distR="0" wp14:anchorId="06F2838E" wp14:editId="6945012B">
            <wp:extent cx="5612130" cy="1543050"/>
            <wp:effectExtent l="19050" t="19050" r="26670" b="190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1543050"/>
                    </a:xfrm>
                    <a:prstGeom prst="rect">
                      <a:avLst/>
                    </a:prstGeom>
                    <a:ln>
                      <a:solidFill>
                        <a:schemeClr val="tx1"/>
                      </a:solidFill>
                    </a:ln>
                  </pic:spPr>
                </pic:pic>
              </a:graphicData>
            </a:graphic>
          </wp:inline>
        </w:drawing>
      </w:r>
    </w:p>
    <w:p w14:paraId="1F5B48A3" w14:textId="494DE25B" w:rsidR="00077C87" w:rsidRPr="008E58C5" w:rsidRDefault="008A40A2" w:rsidP="008E2954">
      <w:pPr>
        <w:spacing w:line="360" w:lineRule="auto"/>
        <w:jc w:val="center"/>
        <w:rPr>
          <w:sz w:val="20"/>
          <w:szCs w:val="20"/>
          <w:lang w:val="es-CO"/>
        </w:rPr>
      </w:pPr>
      <w:r w:rsidRPr="008E58C5">
        <w:rPr>
          <w:sz w:val="20"/>
          <w:szCs w:val="20"/>
          <w:lang w:val="es-CO"/>
        </w:rPr>
        <w:t>Figura 1</w:t>
      </w:r>
      <w:r w:rsidR="007A43BB" w:rsidRPr="008E58C5">
        <w:rPr>
          <w:sz w:val="20"/>
          <w:szCs w:val="20"/>
          <w:lang w:val="es-CO"/>
        </w:rPr>
        <w:t>. Registrar su nombre, afiliación institucional y país.</w:t>
      </w:r>
    </w:p>
    <w:p w14:paraId="1F4DCEE5" w14:textId="1C1A7326" w:rsidR="00BE00EA" w:rsidRPr="008E58C5" w:rsidRDefault="00D12792" w:rsidP="00077C87">
      <w:pPr>
        <w:spacing w:after="0" w:line="360" w:lineRule="auto"/>
        <w:jc w:val="both"/>
        <w:rPr>
          <w:lang w:val="es-CO"/>
        </w:rPr>
      </w:pPr>
      <w:r w:rsidRPr="008E58C5">
        <w:rPr>
          <w:lang w:val="es-CO"/>
        </w:rPr>
        <w:lastRenderedPageBreak/>
        <w:t>B</w:t>
      </w:r>
      <w:r w:rsidR="00716C21" w:rsidRPr="008E58C5">
        <w:rPr>
          <w:lang w:val="es-CO"/>
        </w:rPr>
        <w:t xml:space="preserve">. </w:t>
      </w:r>
      <w:r w:rsidR="00BE00EA" w:rsidRPr="008E58C5">
        <w:rPr>
          <w:lang w:val="es-CO"/>
        </w:rPr>
        <w:t xml:space="preserve">Crear </w:t>
      </w:r>
      <w:r w:rsidR="003A63EE" w:rsidRPr="008E58C5">
        <w:rPr>
          <w:lang w:val="es-CO"/>
        </w:rPr>
        <w:t>nombre de usuario y una contraseña</w:t>
      </w:r>
      <w:r w:rsidR="007A43BB" w:rsidRPr="008E58C5">
        <w:rPr>
          <w:lang w:val="es-CO"/>
        </w:rPr>
        <w:t xml:space="preserve"> (figura 2)</w:t>
      </w:r>
      <w:r w:rsidR="003A63EE" w:rsidRPr="008E58C5">
        <w:rPr>
          <w:lang w:val="es-CO"/>
        </w:rPr>
        <w:t xml:space="preserve">. </w:t>
      </w:r>
    </w:p>
    <w:p w14:paraId="320769DB" w14:textId="28F286A3" w:rsidR="00BE00EA" w:rsidRDefault="00BE00EA" w:rsidP="008E2954">
      <w:pPr>
        <w:spacing w:line="360" w:lineRule="auto"/>
        <w:jc w:val="center"/>
        <w:rPr>
          <w:sz w:val="20"/>
          <w:szCs w:val="20"/>
          <w:lang w:val="es-CO"/>
        </w:rPr>
      </w:pPr>
      <w:r w:rsidRPr="008E58C5">
        <w:rPr>
          <w:noProof/>
          <w:lang w:val="es-ES_tradnl" w:eastAsia="es-ES_tradnl"/>
        </w:rPr>
        <w:drawing>
          <wp:inline distT="0" distB="0" distL="0" distR="0" wp14:anchorId="3107AA4A" wp14:editId="34940503">
            <wp:extent cx="5612130" cy="1737995"/>
            <wp:effectExtent l="19050" t="19050" r="26670" b="146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737995"/>
                    </a:xfrm>
                    <a:prstGeom prst="rect">
                      <a:avLst/>
                    </a:prstGeom>
                    <a:ln>
                      <a:solidFill>
                        <a:schemeClr val="tx1"/>
                      </a:solidFill>
                    </a:ln>
                  </pic:spPr>
                </pic:pic>
              </a:graphicData>
            </a:graphic>
          </wp:inline>
        </w:drawing>
      </w:r>
      <w:r w:rsidR="007A43BB" w:rsidRPr="008E58C5">
        <w:rPr>
          <w:sz w:val="20"/>
          <w:szCs w:val="20"/>
          <w:lang w:val="es-CO"/>
        </w:rPr>
        <w:t xml:space="preserve"> Figura 2. Registrar su correo institucional, nombre usuario y crear contraseña.</w:t>
      </w:r>
    </w:p>
    <w:p w14:paraId="5C517D2A" w14:textId="09284315" w:rsidR="003A63EE" w:rsidRPr="008E58C5" w:rsidRDefault="00D12792" w:rsidP="00077C87">
      <w:pPr>
        <w:spacing w:after="0" w:line="360" w:lineRule="auto"/>
        <w:jc w:val="both"/>
        <w:rPr>
          <w:lang w:val="es-CO"/>
        </w:rPr>
      </w:pPr>
      <w:r w:rsidRPr="008E58C5">
        <w:rPr>
          <w:lang w:val="es-CO"/>
        </w:rPr>
        <w:t>C</w:t>
      </w:r>
      <w:r w:rsidR="00716C21" w:rsidRPr="008E58C5">
        <w:rPr>
          <w:lang w:val="es-CO"/>
        </w:rPr>
        <w:t xml:space="preserve">. </w:t>
      </w:r>
      <w:r w:rsidR="003A63EE" w:rsidRPr="008E58C5">
        <w:rPr>
          <w:lang w:val="es-CO"/>
        </w:rPr>
        <w:t>Aceptar las disposiciones sobre recopilación de datos y notificaciones</w:t>
      </w:r>
      <w:r w:rsidR="001B3035" w:rsidRPr="008E58C5">
        <w:rPr>
          <w:lang w:val="es-CO"/>
        </w:rPr>
        <w:t xml:space="preserve"> (figura 3)</w:t>
      </w:r>
      <w:r w:rsidR="003A63EE" w:rsidRPr="008E58C5">
        <w:rPr>
          <w:lang w:val="es-CO"/>
        </w:rPr>
        <w:t>; finalmente, registrarse.</w:t>
      </w:r>
    </w:p>
    <w:p w14:paraId="5EE3982A" w14:textId="21525196" w:rsidR="003A63EE" w:rsidRPr="008E58C5" w:rsidRDefault="00BE00EA" w:rsidP="00077C87">
      <w:pPr>
        <w:spacing w:after="0" w:line="360" w:lineRule="auto"/>
        <w:jc w:val="both"/>
        <w:rPr>
          <w:lang w:val="es-CO"/>
        </w:rPr>
      </w:pPr>
      <w:r w:rsidRPr="008E58C5">
        <w:rPr>
          <w:noProof/>
          <w:lang w:val="es-ES_tradnl" w:eastAsia="es-ES_tradnl"/>
        </w:rPr>
        <w:drawing>
          <wp:inline distT="0" distB="0" distL="0" distR="0" wp14:anchorId="6E79098E" wp14:editId="313C1BE5">
            <wp:extent cx="5612130" cy="610235"/>
            <wp:effectExtent l="19050" t="19050" r="26670" b="184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610235"/>
                    </a:xfrm>
                    <a:prstGeom prst="rect">
                      <a:avLst/>
                    </a:prstGeom>
                    <a:ln>
                      <a:solidFill>
                        <a:schemeClr val="tx1"/>
                      </a:solidFill>
                    </a:ln>
                  </pic:spPr>
                </pic:pic>
              </a:graphicData>
            </a:graphic>
          </wp:inline>
        </w:drawing>
      </w:r>
    </w:p>
    <w:p w14:paraId="6E10A801" w14:textId="50154105" w:rsidR="001B3035" w:rsidRPr="008E58C5" w:rsidRDefault="001B3035" w:rsidP="008E2954">
      <w:pPr>
        <w:spacing w:line="360" w:lineRule="auto"/>
        <w:jc w:val="center"/>
        <w:rPr>
          <w:lang w:val="es-CO"/>
        </w:rPr>
      </w:pPr>
      <w:r w:rsidRPr="008E58C5">
        <w:rPr>
          <w:sz w:val="20"/>
          <w:szCs w:val="20"/>
          <w:lang w:val="es-CO"/>
        </w:rPr>
        <w:t>Figura 3. Consentimiento de datos.</w:t>
      </w:r>
    </w:p>
    <w:p w14:paraId="5D463C1F" w14:textId="2E1A3727" w:rsidR="00A352D1" w:rsidRPr="008E58C5" w:rsidRDefault="00D12792" w:rsidP="00077C87">
      <w:pPr>
        <w:spacing w:after="0" w:line="360" w:lineRule="auto"/>
        <w:jc w:val="both"/>
        <w:rPr>
          <w:lang w:val="es-CO"/>
        </w:rPr>
      </w:pPr>
      <w:r w:rsidRPr="008E58C5">
        <w:rPr>
          <w:lang w:val="es-CO"/>
        </w:rPr>
        <w:t>D</w:t>
      </w:r>
      <w:r w:rsidR="00716C21" w:rsidRPr="008E58C5">
        <w:rPr>
          <w:lang w:val="es-CO"/>
        </w:rPr>
        <w:t xml:space="preserve">. </w:t>
      </w:r>
      <w:r w:rsidR="00BE4BC6" w:rsidRPr="008E58C5">
        <w:rPr>
          <w:lang w:val="es-CO"/>
        </w:rPr>
        <w:t xml:space="preserve">Le llegará un </w:t>
      </w:r>
      <w:r w:rsidR="00631A65">
        <w:rPr>
          <w:lang w:val="es-CO"/>
        </w:rPr>
        <w:t>mensaje</w:t>
      </w:r>
      <w:r w:rsidR="00631A65" w:rsidRPr="008E58C5">
        <w:rPr>
          <w:lang w:val="es-CO"/>
        </w:rPr>
        <w:t xml:space="preserve"> </w:t>
      </w:r>
      <w:r w:rsidR="00BE4BC6" w:rsidRPr="008E58C5">
        <w:rPr>
          <w:lang w:val="es-CO"/>
        </w:rPr>
        <w:t>de confirmación a</w:t>
      </w:r>
      <w:r w:rsidR="00631A65">
        <w:rPr>
          <w:lang w:val="es-CO"/>
        </w:rPr>
        <w:t>l correo electrónico</w:t>
      </w:r>
      <w:r w:rsidR="00BE4BC6" w:rsidRPr="008E58C5">
        <w:rPr>
          <w:lang w:val="es-CO"/>
        </w:rPr>
        <w:t xml:space="preserve"> que utilizó para registrarse</w:t>
      </w:r>
      <w:r w:rsidR="00631A65">
        <w:rPr>
          <w:lang w:val="es-CO"/>
        </w:rPr>
        <w:t>.</w:t>
      </w:r>
      <w:r w:rsidR="00BE4BC6" w:rsidRPr="008E58C5">
        <w:rPr>
          <w:lang w:val="es-CO"/>
        </w:rPr>
        <w:t xml:space="preserve"> </w:t>
      </w:r>
      <w:r w:rsidR="00631A65">
        <w:rPr>
          <w:lang w:val="es-CO"/>
        </w:rPr>
        <w:t>D</w:t>
      </w:r>
      <w:r w:rsidR="00BE4BC6" w:rsidRPr="008E58C5">
        <w:rPr>
          <w:lang w:val="es-CO"/>
        </w:rPr>
        <w:t xml:space="preserve">eberá dar clic en el link que se envía para confirmar el registro. </w:t>
      </w:r>
    </w:p>
    <w:p w14:paraId="07512043" w14:textId="4B0466AB" w:rsidR="00BE4BC6" w:rsidRPr="008E58C5" w:rsidRDefault="00D12792" w:rsidP="00077C87">
      <w:pPr>
        <w:spacing w:after="0" w:line="360" w:lineRule="auto"/>
        <w:jc w:val="both"/>
        <w:rPr>
          <w:lang w:val="es-CO"/>
        </w:rPr>
      </w:pPr>
      <w:r w:rsidRPr="008E58C5">
        <w:rPr>
          <w:lang w:val="es-CO"/>
        </w:rPr>
        <w:t>E</w:t>
      </w:r>
      <w:r w:rsidR="00716C21" w:rsidRPr="008E58C5">
        <w:rPr>
          <w:lang w:val="es-CO"/>
        </w:rPr>
        <w:t>. Después de ingresar a la plataforma</w:t>
      </w:r>
      <w:r w:rsidR="00631A65">
        <w:rPr>
          <w:lang w:val="es-CO"/>
        </w:rPr>
        <w:t>,</w:t>
      </w:r>
      <w:r w:rsidR="00716C21" w:rsidRPr="008E58C5">
        <w:rPr>
          <w:lang w:val="es-CO"/>
        </w:rPr>
        <w:t xml:space="preserve"> puede </w:t>
      </w:r>
      <w:r w:rsidR="00945CCD" w:rsidRPr="008E58C5">
        <w:rPr>
          <w:lang w:val="es-CO"/>
        </w:rPr>
        <w:t xml:space="preserve">modificar o </w:t>
      </w:r>
      <w:r w:rsidR="00716C21" w:rsidRPr="008E58C5">
        <w:rPr>
          <w:lang w:val="es-CO"/>
        </w:rPr>
        <w:t>agregar más datos</w:t>
      </w:r>
      <w:r w:rsidR="00D625B2" w:rsidRPr="008E58C5">
        <w:rPr>
          <w:lang w:val="es-CO"/>
        </w:rPr>
        <w:t xml:space="preserve"> de su perfil académico y como investigador, como el ORCID, </w:t>
      </w:r>
      <w:proofErr w:type="spellStart"/>
      <w:r w:rsidR="00D625B2" w:rsidRPr="008E58C5">
        <w:rPr>
          <w:lang w:val="es-CO"/>
        </w:rPr>
        <w:t>CvLAC</w:t>
      </w:r>
      <w:proofErr w:type="spellEnd"/>
      <w:r w:rsidR="00631A65">
        <w:rPr>
          <w:lang w:val="es-CO"/>
        </w:rPr>
        <w:t>.</w:t>
      </w:r>
      <w:r w:rsidR="00945CCD" w:rsidRPr="008E58C5">
        <w:rPr>
          <w:lang w:val="es-CO"/>
        </w:rPr>
        <w:t xml:space="preserve"> </w:t>
      </w:r>
      <w:r w:rsidR="00631A65">
        <w:rPr>
          <w:lang w:val="es-CO"/>
        </w:rPr>
        <w:t>Puede m</w:t>
      </w:r>
      <w:r w:rsidR="00945CCD" w:rsidRPr="008E58C5">
        <w:rPr>
          <w:lang w:val="es-CO"/>
        </w:rPr>
        <w:t>odificar</w:t>
      </w:r>
      <w:r w:rsidR="00631A65">
        <w:rPr>
          <w:lang w:val="es-CO"/>
        </w:rPr>
        <w:t>,</w:t>
      </w:r>
      <w:r w:rsidR="00945CCD" w:rsidRPr="008E58C5">
        <w:rPr>
          <w:lang w:val="es-CO"/>
        </w:rPr>
        <w:t xml:space="preserve"> si es necesario</w:t>
      </w:r>
      <w:r w:rsidR="00631A65">
        <w:rPr>
          <w:lang w:val="es-CO"/>
        </w:rPr>
        <w:t>,</w:t>
      </w:r>
      <w:r w:rsidR="00945CCD" w:rsidRPr="008E58C5">
        <w:rPr>
          <w:lang w:val="es-CO"/>
        </w:rPr>
        <w:t xml:space="preserve"> su contraseña</w:t>
      </w:r>
      <w:r w:rsidR="00631A65">
        <w:rPr>
          <w:lang w:val="es-CO"/>
        </w:rPr>
        <w:t xml:space="preserve"> y</w:t>
      </w:r>
      <w:r w:rsidR="00945CCD" w:rsidRPr="008E58C5">
        <w:rPr>
          <w:lang w:val="es-CO"/>
        </w:rPr>
        <w:t xml:space="preserve"> su nombre público</w:t>
      </w:r>
      <w:r w:rsidR="00990F26" w:rsidRPr="008E58C5">
        <w:rPr>
          <w:lang w:val="es-CO"/>
        </w:rPr>
        <w:t xml:space="preserve"> (figura 4)</w:t>
      </w:r>
      <w:r w:rsidR="00945CCD" w:rsidRPr="008E58C5">
        <w:rPr>
          <w:lang w:val="es-CO"/>
        </w:rPr>
        <w:t>. En la pestaña “Tareas”</w:t>
      </w:r>
      <w:r w:rsidR="00631A65">
        <w:rPr>
          <w:lang w:val="es-CO"/>
        </w:rPr>
        <w:t>,</w:t>
      </w:r>
      <w:r w:rsidR="00945CCD" w:rsidRPr="008E58C5">
        <w:rPr>
          <w:lang w:val="es-CO"/>
        </w:rPr>
        <w:t xml:space="preserve"> </w:t>
      </w:r>
      <w:r w:rsidR="00631A65">
        <w:rPr>
          <w:lang w:val="es-CO"/>
        </w:rPr>
        <w:t>debe</w:t>
      </w:r>
      <w:r w:rsidR="00631A65" w:rsidRPr="008E58C5">
        <w:rPr>
          <w:lang w:val="es-CO"/>
        </w:rPr>
        <w:t xml:space="preserve"> </w:t>
      </w:r>
      <w:r w:rsidR="00945CCD" w:rsidRPr="008E58C5">
        <w:rPr>
          <w:lang w:val="es-CO"/>
        </w:rPr>
        <w:t xml:space="preserve">elegir el perfil de Autor </w:t>
      </w:r>
      <w:r w:rsidR="009A5266" w:rsidRPr="008E58C5">
        <w:rPr>
          <w:lang w:val="es-CO"/>
        </w:rPr>
        <w:t>(para hacer envíos); igualmente registrarse a otras revistas de Publicaciones Areandina.</w:t>
      </w:r>
    </w:p>
    <w:p w14:paraId="286639CB" w14:textId="6F90CC4C" w:rsidR="00716C21" w:rsidRPr="008E58C5" w:rsidRDefault="00945CCD" w:rsidP="00077C87">
      <w:pPr>
        <w:spacing w:after="0" w:line="360" w:lineRule="auto"/>
        <w:jc w:val="both"/>
        <w:rPr>
          <w:lang w:val="es-CO"/>
        </w:rPr>
      </w:pPr>
      <w:r w:rsidRPr="008E58C5">
        <w:rPr>
          <w:noProof/>
          <w:lang w:val="es-ES_tradnl" w:eastAsia="es-ES_tradnl"/>
        </w:rPr>
        <w:drawing>
          <wp:inline distT="0" distB="0" distL="0" distR="0" wp14:anchorId="28B23620" wp14:editId="33A371D8">
            <wp:extent cx="5612130" cy="2219325"/>
            <wp:effectExtent l="19050" t="19050" r="26670" b="285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2219325"/>
                    </a:xfrm>
                    <a:prstGeom prst="rect">
                      <a:avLst/>
                    </a:prstGeom>
                    <a:ln>
                      <a:solidFill>
                        <a:schemeClr val="tx1"/>
                      </a:solidFill>
                    </a:ln>
                  </pic:spPr>
                </pic:pic>
              </a:graphicData>
            </a:graphic>
          </wp:inline>
        </w:drawing>
      </w:r>
    </w:p>
    <w:p w14:paraId="20FA6284" w14:textId="2D01122A" w:rsidR="001B3035" w:rsidRDefault="001B3035" w:rsidP="008E2954">
      <w:pPr>
        <w:spacing w:line="360" w:lineRule="auto"/>
        <w:jc w:val="center"/>
        <w:rPr>
          <w:sz w:val="20"/>
          <w:szCs w:val="20"/>
          <w:lang w:val="es-CO"/>
        </w:rPr>
      </w:pPr>
      <w:r w:rsidRPr="008E58C5">
        <w:rPr>
          <w:sz w:val="20"/>
          <w:szCs w:val="20"/>
          <w:lang w:val="es-CO"/>
        </w:rPr>
        <w:t xml:space="preserve">Figura </w:t>
      </w:r>
      <w:r w:rsidR="00990F26" w:rsidRPr="008E58C5">
        <w:rPr>
          <w:sz w:val="20"/>
          <w:szCs w:val="20"/>
          <w:lang w:val="es-CO"/>
        </w:rPr>
        <w:t>4</w:t>
      </w:r>
      <w:r w:rsidRPr="008E58C5">
        <w:rPr>
          <w:sz w:val="20"/>
          <w:szCs w:val="20"/>
          <w:lang w:val="es-CO"/>
        </w:rPr>
        <w:t xml:space="preserve">. Interfaz </w:t>
      </w:r>
      <w:r w:rsidR="00990F26" w:rsidRPr="008E58C5">
        <w:rPr>
          <w:sz w:val="20"/>
          <w:szCs w:val="20"/>
          <w:lang w:val="es-CO"/>
        </w:rPr>
        <w:t>para modificar datos del perfil de usuario.</w:t>
      </w:r>
    </w:p>
    <w:p w14:paraId="1D229DDE" w14:textId="6D3FE168" w:rsidR="00373F2A" w:rsidRDefault="00373F2A" w:rsidP="00077C87">
      <w:pPr>
        <w:spacing w:after="0" w:line="360" w:lineRule="auto"/>
        <w:jc w:val="both"/>
        <w:rPr>
          <w:lang w:val="es-CO"/>
        </w:rPr>
      </w:pPr>
      <w:r>
        <w:rPr>
          <w:lang w:val="es-CO"/>
        </w:rPr>
        <w:lastRenderedPageBreak/>
        <w:t>F. Debe conservar el usuario y contraseña</w:t>
      </w:r>
      <w:r w:rsidR="00631A65">
        <w:rPr>
          <w:lang w:val="es-CO"/>
        </w:rPr>
        <w:t>,</w:t>
      </w:r>
      <w:r>
        <w:rPr>
          <w:lang w:val="es-CO"/>
        </w:rPr>
        <w:t xml:space="preserve"> ya que </w:t>
      </w:r>
      <w:r w:rsidR="00631A65">
        <w:rPr>
          <w:lang w:val="es-CO"/>
        </w:rPr>
        <w:t>a través de</w:t>
      </w:r>
      <w:r>
        <w:rPr>
          <w:lang w:val="es-CO"/>
        </w:rPr>
        <w:t xml:space="preserve"> la plataforma OJS se llevará a</w:t>
      </w:r>
      <w:r w:rsidR="00631A65">
        <w:rPr>
          <w:lang w:val="es-CO"/>
        </w:rPr>
        <w:t xml:space="preserve"> </w:t>
      </w:r>
      <w:r>
        <w:rPr>
          <w:lang w:val="es-CO"/>
        </w:rPr>
        <w:t xml:space="preserve">cabo todo el proceso editorial del </w:t>
      </w:r>
      <w:r w:rsidR="00631A65">
        <w:rPr>
          <w:lang w:val="es-CO"/>
        </w:rPr>
        <w:t>d</w:t>
      </w:r>
      <w:r w:rsidR="006020F3">
        <w:rPr>
          <w:lang w:val="es-CO"/>
        </w:rPr>
        <w:t>ocumento</w:t>
      </w:r>
      <w:r>
        <w:rPr>
          <w:lang w:val="es-CO"/>
        </w:rPr>
        <w:t xml:space="preserve"> y se </w:t>
      </w:r>
      <w:r w:rsidR="006020F3">
        <w:rPr>
          <w:lang w:val="es-CO"/>
        </w:rPr>
        <w:t xml:space="preserve">le </w:t>
      </w:r>
      <w:r>
        <w:rPr>
          <w:lang w:val="es-CO"/>
        </w:rPr>
        <w:t>notificará</w:t>
      </w:r>
      <w:r w:rsidR="006020F3">
        <w:rPr>
          <w:lang w:val="es-CO"/>
        </w:rPr>
        <w:t xml:space="preserve"> cualquier solicitud y comentario sobre la postulación.</w:t>
      </w:r>
    </w:p>
    <w:p w14:paraId="7FBF39B2" w14:textId="66155E6B" w:rsidR="006020F3" w:rsidRDefault="006020F3" w:rsidP="00077C87">
      <w:pPr>
        <w:spacing w:after="0" w:line="360" w:lineRule="auto"/>
        <w:jc w:val="both"/>
        <w:rPr>
          <w:lang w:val="es-CO"/>
        </w:rPr>
      </w:pPr>
    </w:p>
    <w:p w14:paraId="5769FA1A" w14:textId="46B75742" w:rsidR="00BE4BC6" w:rsidRPr="008E58C5" w:rsidRDefault="00BE4BC6" w:rsidP="00077C87">
      <w:pPr>
        <w:spacing w:after="0" w:line="360" w:lineRule="auto"/>
        <w:jc w:val="both"/>
        <w:rPr>
          <w:b/>
          <w:bCs/>
          <w:lang w:val="es-CO"/>
        </w:rPr>
      </w:pPr>
      <w:r w:rsidRPr="008E58C5">
        <w:rPr>
          <w:b/>
          <w:bCs/>
          <w:lang w:val="es-CO"/>
        </w:rPr>
        <w:t xml:space="preserve">2. </w:t>
      </w:r>
      <w:r w:rsidR="009A5266" w:rsidRPr="008E58C5">
        <w:rPr>
          <w:b/>
          <w:bCs/>
          <w:lang w:val="es-CO"/>
        </w:rPr>
        <w:t xml:space="preserve">Hacer </w:t>
      </w:r>
      <w:r w:rsidR="00631A65">
        <w:rPr>
          <w:b/>
          <w:bCs/>
          <w:lang w:val="es-CO"/>
        </w:rPr>
        <w:t>e</w:t>
      </w:r>
      <w:r w:rsidR="009A5266" w:rsidRPr="008E58C5">
        <w:rPr>
          <w:b/>
          <w:bCs/>
          <w:lang w:val="es-CO"/>
        </w:rPr>
        <w:t>nvíos</w:t>
      </w:r>
    </w:p>
    <w:p w14:paraId="685460F6" w14:textId="094945B8" w:rsidR="00A352D1" w:rsidRPr="008E58C5" w:rsidRDefault="00D12792" w:rsidP="00077C87">
      <w:pPr>
        <w:spacing w:after="0" w:line="360" w:lineRule="auto"/>
        <w:jc w:val="both"/>
        <w:rPr>
          <w:lang w:val="es-CO"/>
        </w:rPr>
      </w:pPr>
      <w:r w:rsidRPr="008E58C5">
        <w:rPr>
          <w:lang w:val="es-CO"/>
        </w:rPr>
        <w:t xml:space="preserve">A. </w:t>
      </w:r>
      <w:r w:rsidR="009A5266" w:rsidRPr="008E58C5">
        <w:rPr>
          <w:lang w:val="es-CO"/>
        </w:rPr>
        <w:t>Para realizar el envío del Documento de Trabajo, debe</w:t>
      </w:r>
      <w:r w:rsidRPr="008E58C5">
        <w:rPr>
          <w:lang w:val="es-CO"/>
        </w:rPr>
        <w:t xml:space="preserve"> dar clic en la pestaña “Envíos”, en la parte izquierda de la interfaz de la plataforma</w:t>
      </w:r>
      <w:r w:rsidR="00CA0D4B" w:rsidRPr="008E58C5">
        <w:rPr>
          <w:lang w:val="es-CO"/>
        </w:rPr>
        <w:t xml:space="preserve">, como se muestra en la figura 5. En esta interfaz podrá ver la pestaña “Tareas” (la cual le notificará si tiene pendiente alguna tarea en particular); </w:t>
      </w:r>
      <w:r w:rsidR="00DA6450" w:rsidRPr="008E58C5">
        <w:rPr>
          <w:lang w:val="es-CO"/>
        </w:rPr>
        <w:t>cambiar el idioma a inglés en la pestaña “</w:t>
      </w:r>
      <w:proofErr w:type="gramStart"/>
      <w:r w:rsidR="00DA6450" w:rsidRPr="008E58C5">
        <w:rPr>
          <w:lang w:val="es-CO"/>
        </w:rPr>
        <w:t>Español</w:t>
      </w:r>
      <w:proofErr w:type="gramEnd"/>
      <w:r w:rsidR="00DA6450" w:rsidRPr="008E58C5">
        <w:rPr>
          <w:lang w:val="es-CO"/>
        </w:rPr>
        <w:t xml:space="preserve">”; un link directo al sitio de Documentos de Trabajo en la pestaña “Ver el sitio”; </w:t>
      </w:r>
      <w:r w:rsidR="00C25D36" w:rsidRPr="008E58C5">
        <w:rPr>
          <w:lang w:val="es-CO"/>
        </w:rPr>
        <w:t>la pestaña con el nombre de usuario para acceder al menú con las opciones de ver el perfil y salir del sistema. Por último, podrá ver los envío</w:t>
      </w:r>
      <w:r w:rsidR="00094D13">
        <w:rPr>
          <w:lang w:val="es-CO"/>
        </w:rPr>
        <w:t>s</w:t>
      </w:r>
      <w:r w:rsidR="00C25D36" w:rsidRPr="008E58C5">
        <w:rPr>
          <w:lang w:val="es-CO"/>
        </w:rPr>
        <w:t xml:space="preserve"> que ha realizado</w:t>
      </w:r>
      <w:r w:rsidR="00094D13">
        <w:rPr>
          <w:lang w:val="es-CO"/>
        </w:rPr>
        <w:t>,</w:t>
      </w:r>
      <w:r w:rsidR="00C25D36" w:rsidRPr="008E58C5">
        <w:rPr>
          <w:lang w:val="es-CO"/>
        </w:rPr>
        <w:t xml:space="preserve"> desplegado</w:t>
      </w:r>
      <w:r w:rsidR="00094D13">
        <w:rPr>
          <w:lang w:val="es-CO"/>
        </w:rPr>
        <w:t>s</w:t>
      </w:r>
      <w:r w:rsidR="00C25D36" w:rsidRPr="008E58C5">
        <w:rPr>
          <w:lang w:val="es-CO"/>
        </w:rPr>
        <w:t xml:space="preserve"> como una lista. </w:t>
      </w:r>
      <w:r w:rsidR="005845C5" w:rsidRPr="008E58C5">
        <w:rPr>
          <w:lang w:val="es-CO"/>
        </w:rPr>
        <w:t>Para esto deberá crear un Envío.</w:t>
      </w:r>
    </w:p>
    <w:p w14:paraId="725E36CD" w14:textId="0EAC1425" w:rsidR="00D12792" w:rsidRPr="008E58C5" w:rsidRDefault="00990F26" w:rsidP="00077C87">
      <w:pPr>
        <w:spacing w:after="0" w:line="360" w:lineRule="auto"/>
        <w:jc w:val="both"/>
        <w:rPr>
          <w:lang w:val="es-CO"/>
        </w:rPr>
      </w:pPr>
      <w:r w:rsidRPr="008E58C5">
        <w:rPr>
          <w:noProof/>
          <w:lang w:val="es-ES_tradnl" w:eastAsia="es-ES_tradnl"/>
        </w:rPr>
        <w:drawing>
          <wp:inline distT="0" distB="0" distL="0" distR="0" wp14:anchorId="4C34227D" wp14:editId="33F236C7">
            <wp:extent cx="5612130" cy="1336675"/>
            <wp:effectExtent l="19050" t="19050" r="26670" b="158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1336675"/>
                    </a:xfrm>
                    <a:prstGeom prst="rect">
                      <a:avLst/>
                    </a:prstGeom>
                    <a:ln>
                      <a:solidFill>
                        <a:schemeClr val="tx1"/>
                      </a:solidFill>
                    </a:ln>
                  </pic:spPr>
                </pic:pic>
              </a:graphicData>
            </a:graphic>
          </wp:inline>
        </w:drawing>
      </w:r>
    </w:p>
    <w:p w14:paraId="7A8D8C6E" w14:textId="65AD832B" w:rsidR="00990F26" w:rsidRPr="008E58C5" w:rsidRDefault="00990F26" w:rsidP="008E2954">
      <w:pPr>
        <w:spacing w:line="360" w:lineRule="auto"/>
        <w:jc w:val="center"/>
        <w:rPr>
          <w:lang w:val="es-CO"/>
        </w:rPr>
      </w:pPr>
      <w:r w:rsidRPr="008E58C5">
        <w:rPr>
          <w:sz w:val="20"/>
          <w:szCs w:val="20"/>
          <w:lang w:val="es-CO"/>
        </w:rPr>
        <w:t>Figura 5. Interfaz</w:t>
      </w:r>
      <w:r w:rsidR="001872B3" w:rsidRPr="008E58C5">
        <w:rPr>
          <w:sz w:val="20"/>
          <w:szCs w:val="20"/>
          <w:lang w:val="es-CO"/>
        </w:rPr>
        <w:t xml:space="preserve"> para hacer Envíos.</w:t>
      </w:r>
    </w:p>
    <w:p w14:paraId="0A840EA2" w14:textId="0D82FBEC" w:rsidR="00D12792" w:rsidRDefault="005845C5" w:rsidP="00077C87">
      <w:pPr>
        <w:spacing w:after="0" w:line="360" w:lineRule="auto"/>
        <w:jc w:val="both"/>
        <w:rPr>
          <w:lang w:val="es-CO"/>
        </w:rPr>
      </w:pPr>
      <w:r w:rsidRPr="008E58C5">
        <w:rPr>
          <w:lang w:val="es-CO"/>
        </w:rPr>
        <w:t>B. Para hacer un Envío debe dar clic en el botón “Nuevo Envío”, la plataforma lo enviar</w:t>
      </w:r>
      <w:r w:rsidR="00E945B4" w:rsidRPr="008E58C5">
        <w:rPr>
          <w:lang w:val="es-CO"/>
        </w:rPr>
        <w:t>á</w:t>
      </w:r>
      <w:r w:rsidRPr="008E58C5">
        <w:rPr>
          <w:lang w:val="es-CO"/>
        </w:rPr>
        <w:t xml:space="preserve"> a</w:t>
      </w:r>
      <w:r w:rsidR="00E945B4" w:rsidRPr="008E58C5">
        <w:rPr>
          <w:lang w:val="es-CO"/>
        </w:rPr>
        <w:t xml:space="preserve"> </w:t>
      </w:r>
      <w:r w:rsidRPr="008E58C5">
        <w:rPr>
          <w:lang w:val="es-CO"/>
        </w:rPr>
        <w:t>la interfaz de envío (figura 6)</w:t>
      </w:r>
      <w:r w:rsidR="001872B3" w:rsidRPr="008E58C5">
        <w:rPr>
          <w:lang w:val="es-CO"/>
        </w:rPr>
        <w:t xml:space="preserve">. </w:t>
      </w:r>
      <w:r w:rsidR="008E58C5">
        <w:rPr>
          <w:lang w:val="es-CO"/>
        </w:rPr>
        <w:t>Antes de comenzar y hacer el envío del documento que postula</w:t>
      </w:r>
      <w:r w:rsidR="003A3F8D">
        <w:rPr>
          <w:lang w:val="es-CO"/>
        </w:rPr>
        <w:t xml:space="preserve">, el archivo Word de su documento debe estar finalizado de acuerdo </w:t>
      </w:r>
      <w:r w:rsidR="00521B5A">
        <w:rPr>
          <w:lang w:val="es-CO"/>
        </w:rPr>
        <w:t>con</w:t>
      </w:r>
      <w:r w:rsidR="003A3F8D">
        <w:rPr>
          <w:lang w:val="es-CO"/>
        </w:rPr>
        <w:t xml:space="preserve"> las disposiciones que se especifican en la plantilla de Documentos de Trabajo</w:t>
      </w:r>
      <w:r w:rsidR="00094D13">
        <w:rPr>
          <w:lang w:val="es-CO"/>
        </w:rPr>
        <w:t>.</w:t>
      </w:r>
      <w:r w:rsidR="003A3F8D">
        <w:rPr>
          <w:lang w:val="es-CO"/>
        </w:rPr>
        <w:t xml:space="preserve"> </w:t>
      </w:r>
      <w:r w:rsidR="00094D13">
        <w:rPr>
          <w:lang w:val="es-CO"/>
        </w:rPr>
        <w:t>L</w:t>
      </w:r>
      <w:r w:rsidR="003A3F8D">
        <w:rPr>
          <w:lang w:val="es-CO"/>
        </w:rPr>
        <w:t>os formatos de autorización, evaluación de facultad y solicitud de publicación deben estar totalmente diligenciad</w:t>
      </w:r>
      <w:r w:rsidR="00094D13">
        <w:rPr>
          <w:lang w:val="es-CO"/>
        </w:rPr>
        <w:t>o</w:t>
      </w:r>
      <w:r w:rsidR="003A3F8D">
        <w:rPr>
          <w:lang w:val="es-CO"/>
        </w:rPr>
        <w:t>s y firmad</w:t>
      </w:r>
      <w:r w:rsidR="00094D13">
        <w:rPr>
          <w:lang w:val="es-CO"/>
        </w:rPr>
        <w:t>o</w:t>
      </w:r>
      <w:r w:rsidR="003A3F8D">
        <w:rPr>
          <w:lang w:val="es-CO"/>
        </w:rPr>
        <w:t xml:space="preserve">s. </w:t>
      </w:r>
    </w:p>
    <w:p w14:paraId="5B0B13AE" w14:textId="352B2747" w:rsidR="00521B5A" w:rsidRPr="008E58C5" w:rsidRDefault="00521B5A" w:rsidP="00077C87">
      <w:pPr>
        <w:spacing w:after="0" w:line="360" w:lineRule="auto"/>
        <w:jc w:val="both"/>
        <w:rPr>
          <w:lang w:val="es-CO"/>
        </w:rPr>
      </w:pPr>
      <w:r>
        <w:rPr>
          <w:lang w:val="es-CO"/>
        </w:rPr>
        <w:t xml:space="preserve">C. </w:t>
      </w:r>
      <w:r w:rsidR="00937A6D">
        <w:rPr>
          <w:lang w:val="es-CO"/>
        </w:rPr>
        <w:t>P</w:t>
      </w:r>
      <w:r w:rsidR="009C476E">
        <w:rPr>
          <w:lang w:val="es-CO"/>
        </w:rPr>
        <w:t>aso</w:t>
      </w:r>
      <w:r w:rsidR="00937A6D">
        <w:rPr>
          <w:lang w:val="es-CO"/>
        </w:rPr>
        <w:t xml:space="preserve"> 1. </w:t>
      </w:r>
      <w:r w:rsidR="001D3312">
        <w:rPr>
          <w:lang w:val="es-CO"/>
        </w:rPr>
        <w:t>“</w:t>
      </w:r>
      <w:r w:rsidR="00937A6D">
        <w:rPr>
          <w:lang w:val="es-CO"/>
        </w:rPr>
        <w:t>Inicio”: d</w:t>
      </w:r>
      <w:r>
        <w:rPr>
          <w:lang w:val="es-CO"/>
        </w:rPr>
        <w:t>ependiendo de la temática del documento</w:t>
      </w:r>
      <w:r w:rsidR="00235B58">
        <w:rPr>
          <w:lang w:val="es-CO"/>
        </w:rPr>
        <w:t>,</w:t>
      </w:r>
      <w:r>
        <w:rPr>
          <w:lang w:val="es-CO"/>
        </w:rPr>
        <w:t xml:space="preserve"> deberá escoger la sección en la cu</w:t>
      </w:r>
      <w:r w:rsidR="00235B58">
        <w:rPr>
          <w:lang w:val="es-CO"/>
        </w:rPr>
        <w:t>a</w:t>
      </w:r>
      <w:r>
        <w:rPr>
          <w:lang w:val="es-CO"/>
        </w:rPr>
        <w:t xml:space="preserve">l su texto se publicará. </w:t>
      </w:r>
      <w:r w:rsidR="00DD4799">
        <w:rPr>
          <w:lang w:val="es-CO"/>
        </w:rPr>
        <w:t xml:space="preserve">Debe dar clic en cada uno de los “Requisitos del Envío” y cumplir con ellos. </w:t>
      </w:r>
      <w:r w:rsidR="002676B3">
        <w:rPr>
          <w:lang w:val="es-CO"/>
        </w:rPr>
        <w:t>Si tiene algún comentario en particular para el editor</w:t>
      </w:r>
      <w:r w:rsidR="00235B58">
        <w:rPr>
          <w:lang w:val="es-CO"/>
        </w:rPr>
        <w:t>,</w:t>
      </w:r>
      <w:r w:rsidR="002676B3">
        <w:rPr>
          <w:lang w:val="es-CO"/>
        </w:rPr>
        <w:t xml:space="preserve"> puede agregarlo en el campo destinado para ello. Aceptar el consentimiento de recopilación y tratamiento de datos. </w:t>
      </w:r>
      <w:r w:rsidR="00937A6D">
        <w:rPr>
          <w:lang w:val="es-CO"/>
        </w:rPr>
        <w:t>Finalmente, dar clic en “Guardar y Continuar” para avanzar a</w:t>
      </w:r>
      <w:r w:rsidR="009C476E">
        <w:rPr>
          <w:lang w:val="es-CO"/>
        </w:rPr>
        <w:t>l paso</w:t>
      </w:r>
      <w:r w:rsidR="00937A6D">
        <w:rPr>
          <w:lang w:val="es-CO"/>
        </w:rPr>
        <w:t xml:space="preserve"> 2</w:t>
      </w:r>
      <w:r w:rsidR="00235B58">
        <w:rPr>
          <w:lang w:val="es-CO"/>
        </w:rPr>
        <w:t>:</w:t>
      </w:r>
      <w:r w:rsidR="00937A6D">
        <w:rPr>
          <w:lang w:val="es-CO"/>
        </w:rPr>
        <w:t xml:space="preserve"> </w:t>
      </w:r>
      <w:r w:rsidR="001D3312">
        <w:rPr>
          <w:lang w:val="es-CO"/>
        </w:rPr>
        <w:t>“</w:t>
      </w:r>
      <w:r w:rsidR="00937A6D">
        <w:rPr>
          <w:lang w:val="es-CO"/>
        </w:rPr>
        <w:t xml:space="preserve">Cargar </w:t>
      </w:r>
      <w:r w:rsidR="009C476E">
        <w:rPr>
          <w:lang w:val="es-CO"/>
        </w:rPr>
        <w:t>el envío”.</w:t>
      </w:r>
    </w:p>
    <w:p w14:paraId="1E88D020" w14:textId="46335922" w:rsidR="00D12792" w:rsidRPr="008E58C5" w:rsidRDefault="00DD4799" w:rsidP="00077C87">
      <w:pPr>
        <w:spacing w:after="0" w:line="360" w:lineRule="auto"/>
        <w:jc w:val="both"/>
        <w:rPr>
          <w:lang w:val="es-CO"/>
        </w:rPr>
      </w:pPr>
      <w:r>
        <w:rPr>
          <w:noProof/>
          <w:lang w:val="es-ES_tradnl" w:eastAsia="es-ES_tradnl"/>
        </w:rPr>
        <w:lastRenderedPageBreak/>
        <w:drawing>
          <wp:inline distT="0" distB="0" distL="0" distR="0" wp14:anchorId="3AEF3CDA" wp14:editId="7EB91A0D">
            <wp:extent cx="5612130" cy="4791075"/>
            <wp:effectExtent l="19050" t="19050" r="26670" b="285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4791075"/>
                    </a:xfrm>
                    <a:prstGeom prst="rect">
                      <a:avLst/>
                    </a:prstGeom>
                    <a:ln>
                      <a:solidFill>
                        <a:schemeClr val="tx1"/>
                      </a:solidFill>
                    </a:ln>
                  </pic:spPr>
                </pic:pic>
              </a:graphicData>
            </a:graphic>
          </wp:inline>
        </w:drawing>
      </w:r>
    </w:p>
    <w:p w14:paraId="37A54310" w14:textId="66405C03" w:rsidR="00D12792" w:rsidRPr="008E58C5" w:rsidRDefault="001872B3" w:rsidP="008E2954">
      <w:pPr>
        <w:spacing w:line="360" w:lineRule="auto"/>
        <w:jc w:val="center"/>
        <w:rPr>
          <w:lang w:val="es-CO"/>
        </w:rPr>
      </w:pPr>
      <w:r w:rsidRPr="008E58C5">
        <w:rPr>
          <w:sz w:val="20"/>
          <w:szCs w:val="20"/>
          <w:lang w:val="es-CO"/>
        </w:rPr>
        <w:t xml:space="preserve">Figura 6. </w:t>
      </w:r>
      <w:r w:rsidR="008E58C5" w:rsidRPr="008E58C5">
        <w:rPr>
          <w:sz w:val="20"/>
          <w:szCs w:val="20"/>
          <w:lang w:val="es-CO"/>
        </w:rPr>
        <w:t>P</w:t>
      </w:r>
      <w:r w:rsidR="009C476E">
        <w:rPr>
          <w:sz w:val="20"/>
          <w:szCs w:val="20"/>
          <w:lang w:val="es-CO"/>
        </w:rPr>
        <w:t>aso 1.</w:t>
      </w:r>
      <w:r w:rsidR="008E58C5" w:rsidRPr="008E58C5">
        <w:rPr>
          <w:sz w:val="20"/>
          <w:szCs w:val="20"/>
          <w:lang w:val="es-CO"/>
        </w:rPr>
        <w:t xml:space="preserve"> </w:t>
      </w:r>
      <w:r w:rsidR="001D3312">
        <w:rPr>
          <w:sz w:val="20"/>
          <w:szCs w:val="20"/>
          <w:lang w:val="es-CO"/>
        </w:rPr>
        <w:t>“</w:t>
      </w:r>
      <w:r w:rsidR="008E58C5" w:rsidRPr="008E58C5">
        <w:rPr>
          <w:sz w:val="20"/>
          <w:szCs w:val="20"/>
          <w:lang w:val="es-CO"/>
        </w:rPr>
        <w:t>Inicio</w:t>
      </w:r>
      <w:r w:rsidR="001D3312">
        <w:rPr>
          <w:sz w:val="20"/>
          <w:szCs w:val="20"/>
          <w:lang w:val="es-CO"/>
        </w:rPr>
        <w:t>”</w:t>
      </w:r>
      <w:r w:rsidR="008E58C5" w:rsidRPr="008E58C5">
        <w:rPr>
          <w:sz w:val="20"/>
          <w:szCs w:val="20"/>
          <w:lang w:val="es-CO"/>
        </w:rPr>
        <w:t>.</w:t>
      </w:r>
    </w:p>
    <w:p w14:paraId="60A77FCE" w14:textId="055920B9" w:rsidR="00D12792" w:rsidRPr="008E58C5" w:rsidRDefault="000B4CAA" w:rsidP="00077C87">
      <w:pPr>
        <w:spacing w:after="0" w:line="360" w:lineRule="auto"/>
        <w:jc w:val="both"/>
        <w:rPr>
          <w:lang w:val="es-CO"/>
        </w:rPr>
      </w:pPr>
      <w:r>
        <w:rPr>
          <w:lang w:val="es-CO"/>
        </w:rPr>
        <w:t xml:space="preserve">D. Paso 2. </w:t>
      </w:r>
      <w:r w:rsidR="001D3312">
        <w:rPr>
          <w:lang w:val="es-CO"/>
        </w:rPr>
        <w:t>“</w:t>
      </w:r>
      <w:r>
        <w:rPr>
          <w:lang w:val="es-CO"/>
        </w:rPr>
        <w:t>Cargar el envío</w:t>
      </w:r>
      <w:r w:rsidR="000314B1">
        <w:rPr>
          <w:lang w:val="es-CO"/>
        </w:rPr>
        <w:t xml:space="preserve">”: </w:t>
      </w:r>
      <w:r w:rsidR="00C36861">
        <w:rPr>
          <w:lang w:val="es-CO"/>
        </w:rPr>
        <w:t xml:space="preserve">en este paso deberá cargar </w:t>
      </w:r>
      <w:r w:rsidR="00757CFC">
        <w:rPr>
          <w:lang w:val="es-CO"/>
        </w:rPr>
        <w:t xml:space="preserve">a la plataforma </w:t>
      </w:r>
      <w:r w:rsidR="00C36861">
        <w:rPr>
          <w:lang w:val="es-CO"/>
        </w:rPr>
        <w:t xml:space="preserve">los archivos de la postulación: el </w:t>
      </w:r>
      <w:r w:rsidR="009242A0">
        <w:rPr>
          <w:lang w:val="es-CO"/>
        </w:rPr>
        <w:t>d</w:t>
      </w:r>
      <w:r w:rsidR="00C36861">
        <w:rPr>
          <w:lang w:val="es-CO"/>
        </w:rPr>
        <w:t>ocumento y los formatos</w:t>
      </w:r>
      <w:r w:rsidR="00CA6177">
        <w:rPr>
          <w:lang w:val="es-CO"/>
        </w:rPr>
        <w:t>. Primero, debe seleccionar el componente que desea cargar</w:t>
      </w:r>
      <w:r w:rsidR="00F979E5">
        <w:rPr>
          <w:lang w:val="es-CO"/>
        </w:rPr>
        <w:t xml:space="preserve"> (figura 7)</w:t>
      </w:r>
      <w:r w:rsidR="00242ABF">
        <w:rPr>
          <w:lang w:val="es-CO"/>
        </w:rPr>
        <w:t>, debe subir un archivo a la vez</w:t>
      </w:r>
      <w:r w:rsidR="00D045A2">
        <w:rPr>
          <w:lang w:val="es-CO"/>
        </w:rPr>
        <w:t>, dar clic en “Continuar”</w:t>
      </w:r>
      <w:r w:rsidR="00F979E5">
        <w:rPr>
          <w:lang w:val="es-CO"/>
        </w:rPr>
        <w:t>. Segundo, debe agregar los metadatos de</w:t>
      </w:r>
      <w:r w:rsidR="00242ABF">
        <w:rPr>
          <w:lang w:val="es-CO"/>
        </w:rPr>
        <w:t xml:space="preserve">l archivo, si quiere o no cambiar el nombre del archivo </w:t>
      </w:r>
      <w:r w:rsidR="000A3720">
        <w:rPr>
          <w:lang w:val="es-CO"/>
        </w:rPr>
        <w:t>(</w:t>
      </w:r>
      <w:r w:rsidR="00242ABF">
        <w:rPr>
          <w:lang w:val="es-CO"/>
        </w:rPr>
        <w:t>sugerimos que sea corto el nombre</w:t>
      </w:r>
      <w:r w:rsidR="000A3720">
        <w:rPr>
          <w:lang w:val="es-CO"/>
        </w:rPr>
        <w:t>, no mayor a 4 palabras)</w:t>
      </w:r>
      <w:r w:rsidR="00D045A2">
        <w:rPr>
          <w:lang w:val="es-CO"/>
        </w:rPr>
        <w:t xml:space="preserve"> dar clic en “Continuar”,</w:t>
      </w:r>
      <w:r w:rsidR="00F979E5">
        <w:rPr>
          <w:lang w:val="es-CO"/>
        </w:rPr>
        <w:t xml:space="preserve"> </w:t>
      </w:r>
      <w:r w:rsidR="000A3720">
        <w:rPr>
          <w:lang w:val="es-CO"/>
        </w:rPr>
        <w:t>como se observa en la figura 8</w:t>
      </w:r>
      <w:r w:rsidR="00F979E5">
        <w:rPr>
          <w:lang w:val="es-CO"/>
        </w:rPr>
        <w:t>.</w:t>
      </w:r>
      <w:r w:rsidR="00D045A2">
        <w:rPr>
          <w:lang w:val="es-CO"/>
        </w:rPr>
        <w:t xml:space="preserve"> </w:t>
      </w:r>
      <w:r w:rsidR="00D70F73">
        <w:rPr>
          <w:lang w:val="es-CO"/>
        </w:rPr>
        <w:t>Tercero</w:t>
      </w:r>
      <w:r w:rsidR="00D045A2">
        <w:rPr>
          <w:lang w:val="es-CO"/>
        </w:rPr>
        <w:t>, se finaliza la carga del archivo</w:t>
      </w:r>
      <w:r w:rsidR="00FE5824">
        <w:rPr>
          <w:lang w:val="es-CO"/>
        </w:rPr>
        <w:t xml:space="preserve"> o puede inmediatamente seguir con la carga de más archivos (como los formatos y las figuras u otro elemento gráfico de la postulación)</w:t>
      </w:r>
      <w:r w:rsidR="009242A0">
        <w:rPr>
          <w:lang w:val="es-CO"/>
        </w:rPr>
        <w:t>,</w:t>
      </w:r>
      <w:r w:rsidR="00FE5824">
        <w:rPr>
          <w:lang w:val="es-CO"/>
        </w:rPr>
        <w:t xml:space="preserve"> como se ve en la figura 9.</w:t>
      </w:r>
      <w:r w:rsidR="00D70F73">
        <w:rPr>
          <w:lang w:val="es-CO"/>
        </w:rPr>
        <w:t xml:space="preserve"> Por último, si ya ha cargado todos los archivos puede dar clic en “Guardar y Continuar” para pasar al paso 3</w:t>
      </w:r>
      <w:r w:rsidR="009242A0">
        <w:rPr>
          <w:lang w:val="es-CO"/>
        </w:rPr>
        <w:t>:</w:t>
      </w:r>
      <w:r w:rsidR="00D70F73">
        <w:rPr>
          <w:lang w:val="es-CO"/>
        </w:rPr>
        <w:t xml:space="preserve"> “Introducir los metadatos” de la postulación.</w:t>
      </w:r>
    </w:p>
    <w:p w14:paraId="373EC672" w14:textId="6584B6BE" w:rsidR="00A352D1" w:rsidRPr="008E58C5" w:rsidRDefault="00F979E5" w:rsidP="00077C87">
      <w:pPr>
        <w:spacing w:after="0" w:line="360" w:lineRule="auto"/>
        <w:jc w:val="center"/>
        <w:rPr>
          <w:lang w:val="es-CO"/>
        </w:rPr>
      </w:pPr>
      <w:r>
        <w:rPr>
          <w:noProof/>
          <w:lang w:val="es-ES_tradnl" w:eastAsia="es-ES_tradnl"/>
        </w:rPr>
        <w:lastRenderedPageBreak/>
        <w:drawing>
          <wp:inline distT="0" distB="0" distL="0" distR="0" wp14:anchorId="2F63779B" wp14:editId="17D75D3D">
            <wp:extent cx="5153025" cy="2621408"/>
            <wp:effectExtent l="19050" t="19050" r="9525" b="266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6668" cy="2623261"/>
                    </a:xfrm>
                    <a:prstGeom prst="rect">
                      <a:avLst/>
                    </a:prstGeom>
                    <a:ln>
                      <a:solidFill>
                        <a:schemeClr val="tx1"/>
                      </a:solidFill>
                    </a:ln>
                  </pic:spPr>
                </pic:pic>
              </a:graphicData>
            </a:graphic>
          </wp:inline>
        </w:drawing>
      </w:r>
    </w:p>
    <w:p w14:paraId="0A0F52BE" w14:textId="3F945916" w:rsidR="000314B1" w:rsidRPr="008E58C5" w:rsidRDefault="000314B1" w:rsidP="008E2954">
      <w:pPr>
        <w:spacing w:line="360" w:lineRule="auto"/>
        <w:jc w:val="center"/>
        <w:rPr>
          <w:lang w:val="es-CO"/>
        </w:rPr>
      </w:pPr>
      <w:r w:rsidRPr="008E58C5">
        <w:rPr>
          <w:sz w:val="20"/>
          <w:szCs w:val="20"/>
          <w:lang w:val="es-CO"/>
        </w:rPr>
        <w:t xml:space="preserve">Figura </w:t>
      </w:r>
      <w:r>
        <w:rPr>
          <w:sz w:val="20"/>
          <w:szCs w:val="20"/>
          <w:lang w:val="es-CO"/>
        </w:rPr>
        <w:t>7</w:t>
      </w:r>
      <w:r w:rsidRPr="008E58C5">
        <w:rPr>
          <w:sz w:val="20"/>
          <w:szCs w:val="20"/>
          <w:lang w:val="es-CO"/>
        </w:rPr>
        <w:t>. P</w:t>
      </w:r>
      <w:r>
        <w:rPr>
          <w:sz w:val="20"/>
          <w:szCs w:val="20"/>
          <w:lang w:val="es-CO"/>
        </w:rPr>
        <w:t>aso 2.</w:t>
      </w:r>
      <w:r w:rsidRPr="008E58C5">
        <w:rPr>
          <w:sz w:val="20"/>
          <w:szCs w:val="20"/>
          <w:lang w:val="es-CO"/>
        </w:rPr>
        <w:t xml:space="preserve"> </w:t>
      </w:r>
      <w:r w:rsidR="004A615D">
        <w:rPr>
          <w:sz w:val="20"/>
          <w:szCs w:val="20"/>
          <w:lang w:val="es-CO"/>
        </w:rPr>
        <w:t>“</w:t>
      </w:r>
      <w:r>
        <w:rPr>
          <w:sz w:val="20"/>
          <w:szCs w:val="20"/>
          <w:lang w:val="es-CO"/>
        </w:rPr>
        <w:t>Cargar el envío</w:t>
      </w:r>
      <w:r w:rsidR="004A615D">
        <w:rPr>
          <w:sz w:val="20"/>
          <w:szCs w:val="20"/>
          <w:lang w:val="es-CO"/>
        </w:rPr>
        <w:t>”</w:t>
      </w:r>
      <w:r w:rsidRPr="008E58C5">
        <w:rPr>
          <w:sz w:val="20"/>
          <w:szCs w:val="20"/>
          <w:lang w:val="es-CO"/>
        </w:rPr>
        <w:t>.</w:t>
      </w:r>
    </w:p>
    <w:p w14:paraId="585AFE9F" w14:textId="50998C6E" w:rsidR="00A352D1" w:rsidRDefault="000A3720" w:rsidP="00077C87">
      <w:pPr>
        <w:spacing w:after="0" w:line="360" w:lineRule="auto"/>
        <w:jc w:val="center"/>
        <w:rPr>
          <w:lang w:val="es-CO"/>
        </w:rPr>
      </w:pPr>
      <w:r>
        <w:rPr>
          <w:noProof/>
          <w:lang w:val="es-ES_tradnl" w:eastAsia="es-ES_tradnl"/>
        </w:rPr>
        <w:drawing>
          <wp:inline distT="0" distB="0" distL="0" distR="0" wp14:anchorId="2DAD2CA2" wp14:editId="01D49F29">
            <wp:extent cx="4895850" cy="1578770"/>
            <wp:effectExtent l="19050" t="19050" r="19050" b="215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4042"/>
                    <a:stretch/>
                  </pic:blipFill>
                  <pic:spPr bwMode="auto">
                    <a:xfrm>
                      <a:off x="0" y="0"/>
                      <a:ext cx="4910138" cy="158337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7AAF8CD7" w14:textId="467B0560" w:rsidR="000314B1" w:rsidRDefault="000A3720" w:rsidP="008E2954">
      <w:pPr>
        <w:spacing w:line="360" w:lineRule="auto"/>
        <w:jc w:val="center"/>
        <w:rPr>
          <w:lang w:val="es-CO"/>
        </w:rPr>
      </w:pPr>
      <w:r w:rsidRPr="008E58C5">
        <w:rPr>
          <w:sz w:val="20"/>
          <w:szCs w:val="20"/>
          <w:lang w:val="es-CO"/>
        </w:rPr>
        <w:t xml:space="preserve">Figura </w:t>
      </w:r>
      <w:r w:rsidR="00FE5824">
        <w:rPr>
          <w:sz w:val="20"/>
          <w:szCs w:val="20"/>
          <w:lang w:val="es-CO"/>
        </w:rPr>
        <w:t>8</w:t>
      </w:r>
      <w:r w:rsidRPr="008E58C5">
        <w:rPr>
          <w:sz w:val="20"/>
          <w:szCs w:val="20"/>
          <w:lang w:val="es-CO"/>
        </w:rPr>
        <w:t>.</w:t>
      </w:r>
      <w:r w:rsidR="00D045A2" w:rsidRPr="00D045A2">
        <w:rPr>
          <w:sz w:val="20"/>
          <w:szCs w:val="20"/>
          <w:lang w:val="es-CO"/>
        </w:rPr>
        <w:t xml:space="preserve"> </w:t>
      </w:r>
      <w:r w:rsidR="00D045A2" w:rsidRPr="008E58C5">
        <w:rPr>
          <w:sz w:val="20"/>
          <w:szCs w:val="20"/>
          <w:lang w:val="es-CO"/>
        </w:rPr>
        <w:t>P</w:t>
      </w:r>
      <w:r w:rsidR="00D045A2">
        <w:rPr>
          <w:sz w:val="20"/>
          <w:szCs w:val="20"/>
          <w:lang w:val="es-CO"/>
        </w:rPr>
        <w:t>aso 2.</w:t>
      </w:r>
      <w:r w:rsidR="00D045A2" w:rsidRPr="008E58C5">
        <w:rPr>
          <w:sz w:val="20"/>
          <w:szCs w:val="20"/>
          <w:lang w:val="es-CO"/>
        </w:rPr>
        <w:t xml:space="preserve"> </w:t>
      </w:r>
      <w:r w:rsidR="004A615D">
        <w:rPr>
          <w:sz w:val="20"/>
          <w:szCs w:val="20"/>
          <w:lang w:val="es-CO"/>
        </w:rPr>
        <w:t>“Cargar el envío”, m</w:t>
      </w:r>
      <w:r w:rsidR="00D045A2">
        <w:rPr>
          <w:sz w:val="20"/>
          <w:szCs w:val="20"/>
          <w:lang w:val="es-CO"/>
        </w:rPr>
        <w:t>odificación metadatos del archivo</w:t>
      </w:r>
      <w:r w:rsidR="00D045A2" w:rsidRPr="008E58C5">
        <w:rPr>
          <w:sz w:val="20"/>
          <w:szCs w:val="20"/>
          <w:lang w:val="es-CO"/>
        </w:rPr>
        <w:t>.</w:t>
      </w:r>
    </w:p>
    <w:p w14:paraId="10B10759" w14:textId="6E468A82" w:rsidR="000314B1" w:rsidRDefault="00FE5824" w:rsidP="00077C87">
      <w:pPr>
        <w:spacing w:after="0" w:line="360" w:lineRule="auto"/>
        <w:jc w:val="center"/>
        <w:rPr>
          <w:lang w:val="es-CO"/>
        </w:rPr>
      </w:pPr>
      <w:r>
        <w:rPr>
          <w:noProof/>
          <w:lang w:val="es-ES_tradnl" w:eastAsia="es-ES_tradnl"/>
        </w:rPr>
        <w:drawing>
          <wp:inline distT="0" distB="0" distL="0" distR="0" wp14:anchorId="233CA23A" wp14:editId="28CDE08A">
            <wp:extent cx="4733925" cy="2237875"/>
            <wp:effectExtent l="19050" t="19050" r="9525" b="1016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42535" cy="2241945"/>
                    </a:xfrm>
                    <a:prstGeom prst="rect">
                      <a:avLst/>
                    </a:prstGeom>
                    <a:ln>
                      <a:solidFill>
                        <a:schemeClr val="tx1"/>
                      </a:solidFill>
                    </a:ln>
                  </pic:spPr>
                </pic:pic>
              </a:graphicData>
            </a:graphic>
          </wp:inline>
        </w:drawing>
      </w:r>
    </w:p>
    <w:p w14:paraId="5A1498DB" w14:textId="176C9275" w:rsidR="000314B1" w:rsidRDefault="004A615D" w:rsidP="008E2954">
      <w:pPr>
        <w:spacing w:line="360" w:lineRule="auto"/>
        <w:jc w:val="center"/>
        <w:rPr>
          <w:lang w:val="es-CO"/>
        </w:rPr>
      </w:pPr>
      <w:r w:rsidRPr="008E58C5">
        <w:rPr>
          <w:sz w:val="20"/>
          <w:szCs w:val="20"/>
          <w:lang w:val="es-CO"/>
        </w:rPr>
        <w:t xml:space="preserve">Figura </w:t>
      </w:r>
      <w:r w:rsidR="00EF43DB">
        <w:rPr>
          <w:sz w:val="20"/>
          <w:szCs w:val="20"/>
          <w:lang w:val="es-CO"/>
        </w:rPr>
        <w:t>9</w:t>
      </w:r>
      <w:r w:rsidRPr="008E58C5">
        <w:rPr>
          <w:sz w:val="20"/>
          <w:szCs w:val="20"/>
          <w:lang w:val="es-CO"/>
        </w:rPr>
        <w:t>.</w:t>
      </w:r>
      <w:r w:rsidRPr="00D045A2">
        <w:rPr>
          <w:sz w:val="20"/>
          <w:szCs w:val="20"/>
          <w:lang w:val="es-CO"/>
        </w:rPr>
        <w:t xml:space="preserve"> </w:t>
      </w:r>
      <w:r w:rsidRPr="008E58C5">
        <w:rPr>
          <w:sz w:val="20"/>
          <w:szCs w:val="20"/>
          <w:lang w:val="es-CO"/>
        </w:rPr>
        <w:t>P</w:t>
      </w:r>
      <w:r>
        <w:rPr>
          <w:sz w:val="20"/>
          <w:szCs w:val="20"/>
          <w:lang w:val="es-CO"/>
        </w:rPr>
        <w:t>aso 2. “Cargar el envío”, adjuntar otro archivo o finalizar la carga.</w:t>
      </w:r>
    </w:p>
    <w:p w14:paraId="1CB720D8" w14:textId="40429573" w:rsidR="000314B1" w:rsidRDefault="001D3312" w:rsidP="00077C87">
      <w:pPr>
        <w:spacing w:after="0" w:line="360" w:lineRule="auto"/>
        <w:jc w:val="both"/>
        <w:rPr>
          <w:lang w:val="es-CO"/>
        </w:rPr>
      </w:pPr>
      <w:r>
        <w:rPr>
          <w:lang w:val="es-CO"/>
        </w:rPr>
        <w:t xml:space="preserve">E. </w:t>
      </w:r>
      <w:r w:rsidR="00B40066">
        <w:rPr>
          <w:lang w:val="es-CO"/>
        </w:rPr>
        <w:t xml:space="preserve">Paso 3. “Introducir los metadatos”: en este paso debe escribir todos los campos que se solicitan sobre el </w:t>
      </w:r>
      <w:r w:rsidR="00856259">
        <w:rPr>
          <w:lang w:val="es-CO"/>
        </w:rPr>
        <w:t>d</w:t>
      </w:r>
      <w:r w:rsidR="00B40066">
        <w:rPr>
          <w:lang w:val="es-CO"/>
        </w:rPr>
        <w:t xml:space="preserve">ocumento que desea postular: </w:t>
      </w:r>
      <w:r w:rsidR="004B17BD">
        <w:rPr>
          <w:lang w:val="es-CO"/>
        </w:rPr>
        <w:t>T</w:t>
      </w:r>
      <w:r w:rsidR="00B40066">
        <w:rPr>
          <w:lang w:val="es-CO"/>
        </w:rPr>
        <w:t>ítulo del texto</w:t>
      </w:r>
      <w:r w:rsidR="009D6091">
        <w:rPr>
          <w:lang w:val="es-CO"/>
        </w:rPr>
        <w:t>;</w:t>
      </w:r>
      <w:r w:rsidR="00B40066">
        <w:rPr>
          <w:lang w:val="es-CO"/>
        </w:rPr>
        <w:t xml:space="preserve"> </w:t>
      </w:r>
      <w:r w:rsidR="004B17BD">
        <w:rPr>
          <w:lang w:val="es-CO"/>
        </w:rPr>
        <w:t>S</w:t>
      </w:r>
      <w:r w:rsidR="00B40066">
        <w:rPr>
          <w:lang w:val="es-CO"/>
        </w:rPr>
        <w:t>ubtítulo (opcional)</w:t>
      </w:r>
      <w:r w:rsidR="009D6091">
        <w:rPr>
          <w:lang w:val="es-CO"/>
        </w:rPr>
        <w:t>;</w:t>
      </w:r>
      <w:r w:rsidR="00B40066">
        <w:rPr>
          <w:lang w:val="es-CO"/>
        </w:rPr>
        <w:t xml:space="preserve"> </w:t>
      </w:r>
      <w:r w:rsidR="004B17BD">
        <w:rPr>
          <w:lang w:val="es-CO"/>
        </w:rPr>
        <w:t>R</w:t>
      </w:r>
      <w:r w:rsidR="00B40066">
        <w:rPr>
          <w:lang w:val="es-CO"/>
        </w:rPr>
        <w:t>esumen</w:t>
      </w:r>
      <w:r w:rsidR="009D6091">
        <w:rPr>
          <w:lang w:val="es-CO"/>
        </w:rPr>
        <w:t>;</w:t>
      </w:r>
      <w:r w:rsidR="00B40066">
        <w:rPr>
          <w:lang w:val="es-CO"/>
        </w:rPr>
        <w:t xml:space="preserve"> </w:t>
      </w:r>
      <w:r w:rsidR="004B17BD">
        <w:rPr>
          <w:lang w:val="es-CO"/>
        </w:rPr>
        <w:t>A</w:t>
      </w:r>
      <w:r w:rsidR="006152E4">
        <w:rPr>
          <w:lang w:val="es-CO"/>
        </w:rPr>
        <w:t xml:space="preserve">utores y </w:t>
      </w:r>
      <w:r w:rsidR="006152E4">
        <w:rPr>
          <w:lang w:val="es-CO"/>
        </w:rPr>
        <w:lastRenderedPageBreak/>
        <w:t>sus datos (correo electrónico, país, url [</w:t>
      </w:r>
      <w:proofErr w:type="spellStart"/>
      <w:r w:rsidR="006152E4">
        <w:rPr>
          <w:lang w:val="es-CO"/>
        </w:rPr>
        <w:t>CvLAC</w:t>
      </w:r>
      <w:proofErr w:type="spellEnd"/>
      <w:r w:rsidR="006152E4">
        <w:rPr>
          <w:lang w:val="es-CO"/>
        </w:rPr>
        <w:t xml:space="preserve"> u ORCID], afiliación institucional, resumen biográfico [opcional]</w:t>
      </w:r>
      <w:r w:rsidR="009D6091">
        <w:rPr>
          <w:lang w:val="es-CO"/>
        </w:rPr>
        <w:t>;</w:t>
      </w:r>
      <w:r w:rsidR="00A51E47">
        <w:rPr>
          <w:lang w:val="es-CO"/>
        </w:rPr>
        <w:t xml:space="preserve"> </w:t>
      </w:r>
      <w:r w:rsidR="004B17BD">
        <w:rPr>
          <w:lang w:val="es-CO"/>
        </w:rPr>
        <w:t>R</w:t>
      </w:r>
      <w:r w:rsidR="00A51E47">
        <w:rPr>
          <w:lang w:val="es-CO"/>
        </w:rPr>
        <w:t>ol del colaborador [debe seleccionar el de Autor]</w:t>
      </w:r>
      <w:r w:rsidR="00856259">
        <w:rPr>
          <w:lang w:val="es-CO"/>
        </w:rPr>
        <w:t>,</w:t>
      </w:r>
      <w:r w:rsidR="00A51E47">
        <w:rPr>
          <w:lang w:val="es-CO"/>
        </w:rPr>
        <w:t xml:space="preserve"> guarda</w:t>
      </w:r>
      <w:r w:rsidR="00856259">
        <w:rPr>
          <w:lang w:val="es-CO"/>
        </w:rPr>
        <w:t>r</w:t>
      </w:r>
      <w:r w:rsidR="00A51E47">
        <w:rPr>
          <w:lang w:val="es-CO"/>
        </w:rPr>
        <w:t xml:space="preserve"> y continuar con el diligenciamiento de metadatos</w:t>
      </w:r>
      <w:r w:rsidR="00C906EE">
        <w:rPr>
          <w:lang w:val="es-CO"/>
        </w:rPr>
        <w:t xml:space="preserve"> (figura </w:t>
      </w:r>
      <w:r w:rsidR="00EF43DB">
        <w:rPr>
          <w:lang w:val="es-CO"/>
        </w:rPr>
        <w:t>10</w:t>
      </w:r>
      <w:r w:rsidR="00C906EE">
        <w:rPr>
          <w:lang w:val="es-CO"/>
        </w:rPr>
        <w:t>)</w:t>
      </w:r>
      <w:r w:rsidR="009D6091">
        <w:rPr>
          <w:lang w:val="es-CO"/>
        </w:rPr>
        <w:t xml:space="preserve">; </w:t>
      </w:r>
      <w:r w:rsidR="004B17BD">
        <w:rPr>
          <w:lang w:val="es-CO"/>
        </w:rPr>
        <w:t>T</w:t>
      </w:r>
      <w:r w:rsidR="009D6091">
        <w:rPr>
          <w:lang w:val="es-CO"/>
        </w:rPr>
        <w:t xml:space="preserve">ipo (seleccionar </w:t>
      </w:r>
      <w:r w:rsidR="009D6091" w:rsidRPr="009D6091">
        <w:rPr>
          <w:i/>
          <w:iCs/>
          <w:lang w:val="es-CO"/>
        </w:rPr>
        <w:t>Texto</w:t>
      </w:r>
      <w:r w:rsidR="009D6091">
        <w:rPr>
          <w:lang w:val="es-CO"/>
        </w:rPr>
        <w:t xml:space="preserve">); </w:t>
      </w:r>
      <w:r w:rsidR="004B17BD">
        <w:rPr>
          <w:lang w:val="es-CO"/>
        </w:rPr>
        <w:t xml:space="preserve">Idioma (escribir </w:t>
      </w:r>
      <w:proofErr w:type="spellStart"/>
      <w:r w:rsidR="004B17BD" w:rsidRPr="004B17BD">
        <w:rPr>
          <w:i/>
          <w:iCs/>
          <w:lang w:val="es-CO"/>
        </w:rPr>
        <w:t>Spanish</w:t>
      </w:r>
      <w:proofErr w:type="spellEnd"/>
      <w:r w:rsidR="004B17BD">
        <w:rPr>
          <w:lang w:val="es-CO"/>
        </w:rPr>
        <w:t>); Asunto (escribir</w:t>
      </w:r>
      <w:r w:rsidR="000E457B">
        <w:rPr>
          <w:lang w:val="es-CO"/>
        </w:rPr>
        <w:t xml:space="preserve"> el tema de la postulación [máximo 2 palabras]); Disciplina (escribir el área temática en la cual se inscribe su texto</w:t>
      </w:r>
      <w:r w:rsidR="00F62B08">
        <w:rPr>
          <w:lang w:val="es-CO"/>
        </w:rPr>
        <w:t>); Palabras clave (deben ser las misma que se encuentran en el resumen de su texto)</w:t>
      </w:r>
      <w:r w:rsidR="00A24643">
        <w:rPr>
          <w:lang w:val="es-CO"/>
        </w:rPr>
        <w:t>, como se observa en la figura 1</w:t>
      </w:r>
      <w:r w:rsidR="00EF43DB">
        <w:rPr>
          <w:lang w:val="es-CO"/>
        </w:rPr>
        <w:t>1</w:t>
      </w:r>
      <w:r w:rsidR="00F62B08">
        <w:rPr>
          <w:lang w:val="es-CO"/>
        </w:rPr>
        <w:t>. Finalmente, dar clic en “Guardar y Continuar” para pasar al paso 4</w:t>
      </w:r>
      <w:r w:rsidR="00856259">
        <w:rPr>
          <w:lang w:val="es-CO"/>
        </w:rPr>
        <w:t>:</w:t>
      </w:r>
      <w:r w:rsidR="00F62B08">
        <w:rPr>
          <w:lang w:val="es-CO"/>
        </w:rPr>
        <w:t xml:space="preserve"> “Confirmación”.</w:t>
      </w:r>
    </w:p>
    <w:p w14:paraId="4E262551" w14:textId="2A8D6D72" w:rsidR="001D3312" w:rsidRDefault="00C906EE" w:rsidP="00077C87">
      <w:pPr>
        <w:spacing w:after="0" w:line="360" w:lineRule="auto"/>
        <w:jc w:val="both"/>
        <w:rPr>
          <w:lang w:val="es-CO"/>
        </w:rPr>
      </w:pPr>
      <w:r>
        <w:rPr>
          <w:noProof/>
          <w:lang w:val="es-ES_tradnl" w:eastAsia="es-ES_tradnl"/>
        </w:rPr>
        <w:drawing>
          <wp:inline distT="0" distB="0" distL="0" distR="0" wp14:anchorId="0EAC8137" wp14:editId="33125352">
            <wp:extent cx="5507355" cy="3875405"/>
            <wp:effectExtent l="19050" t="19050" r="17145" b="1079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1867"/>
                    <a:stretch/>
                  </pic:blipFill>
                  <pic:spPr bwMode="auto">
                    <a:xfrm>
                      <a:off x="0" y="0"/>
                      <a:ext cx="5507355" cy="387540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47C68658" w14:textId="6C48168B" w:rsidR="001D3312" w:rsidRDefault="00C906EE" w:rsidP="008E2954">
      <w:pPr>
        <w:spacing w:line="360" w:lineRule="auto"/>
        <w:jc w:val="center"/>
        <w:rPr>
          <w:lang w:val="es-CO"/>
        </w:rPr>
      </w:pPr>
      <w:r w:rsidRPr="008E58C5">
        <w:rPr>
          <w:sz w:val="20"/>
          <w:szCs w:val="20"/>
          <w:lang w:val="es-CO"/>
        </w:rPr>
        <w:t xml:space="preserve">Figura </w:t>
      </w:r>
      <w:r w:rsidR="00EF43DB">
        <w:rPr>
          <w:sz w:val="20"/>
          <w:szCs w:val="20"/>
          <w:lang w:val="es-CO"/>
        </w:rPr>
        <w:t>10</w:t>
      </w:r>
      <w:r w:rsidRPr="008E58C5">
        <w:rPr>
          <w:sz w:val="20"/>
          <w:szCs w:val="20"/>
          <w:lang w:val="es-CO"/>
        </w:rPr>
        <w:t>.</w:t>
      </w:r>
      <w:r w:rsidRPr="00D045A2">
        <w:rPr>
          <w:sz w:val="20"/>
          <w:szCs w:val="20"/>
          <w:lang w:val="es-CO"/>
        </w:rPr>
        <w:t xml:space="preserve"> </w:t>
      </w:r>
      <w:r w:rsidRPr="008E58C5">
        <w:rPr>
          <w:sz w:val="20"/>
          <w:szCs w:val="20"/>
          <w:lang w:val="es-CO"/>
        </w:rPr>
        <w:t>P</w:t>
      </w:r>
      <w:r>
        <w:rPr>
          <w:sz w:val="20"/>
          <w:szCs w:val="20"/>
          <w:lang w:val="es-CO"/>
        </w:rPr>
        <w:t>aso 3. “Introducir los metadatos”.</w:t>
      </w:r>
    </w:p>
    <w:p w14:paraId="3468AD08" w14:textId="16D02A93" w:rsidR="001D3312" w:rsidRDefault="00BF566A" w:rsidP="00077C87">
      <w:pPr>
        <w:spacing w:after="0" w:line="360" w:lineRule="auto"/>
        <w:jc w:val="both"/>
        <w:rPr>
          <w:lang w:val="es-CO"/>
        </w:rPr>
      </w:pPr>
      <w:r>
        <w:rPr>
          <w:noProof/>
          <w:lang w:val="es-ES_tradnl" w:eastAsia="es-ES_tradnl"/>
        </w:rPr>
        <w:lastRenderedPageBreak/>
        <w:drawing>
          <wp:inline distT="0" distB="0" distL="0" distR="0" wp14:anchorId="4AFE0F29" wp14:editId="39843556">
            <wp:extent cx="5612130" cy="3272155"/>
            <wp:effectExtent l="19050" t="19050" r="26670" b="2349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3272155"/>
                    </a:xfrm>
                    <a:prstGeom prst="rect">
                      <a:avLst/>
                    </a:prstGeom>
                    <a:ln>
                      <a:solidFill>
                        <a:schemeClr val="tx1"/>
                      </a:solidFill>
                    </a:ln>
                  </pic:spPr>
                </pic:pic>
              </a:graphicData>
            </a:graphic>
          </wp:inline>
        </w:drawing>
      </w:r>
    </w:p>
    <w:p w14:paraId="1C01B58D" w14:textId="5F623EB8" w:rsidR="00BF566A" w:rsidRDefault="00BF566A" w:rsidP="008E2954">
      <w:pPr>
        <w:spacing w:line="360" w:lineRule="auto"/>
        <w:jc w:val="center"/>
        <w:rPr>
          <w:lang w:val="es-CO"/>
        </w:rPr>
      </w:pPr>
      <w:r w:rsidRPr="008E58C5">
        <w:rPr>
          <w:sz w:val="20"/>
          <w:szCs w:val="20"/>
          <w:lang w:val="es-CO"/>
        </w:rPr>
        <w:t xml:space="preserve">Figura </w:t>
      </w:r>
      <w:r>
        <w:rPr>
          <w:sz w:val="20"/>
          <w:szCs w:val="20"/>
          <w:lang w:val="es-CO"/>
        </w:rPr>
        <w:t>1</w:t>
      </w:r>
      <w:r w:rsidR="005267EF">
        <w:rPr>
          <w:sz w:val="20"/>
          <w:szCs w:val="20"/>
          <w:lang w:val="es-CO"/>
        </w:rPr>
        <w:t>1</w:t>
      </w:r>
      <w:r w:rsidRPr="008E58C5">
        <w:rPr>
          <w:sz w:val="20"/>
          <w:szCs w:val="20"/>
          <w:lang w:val="es-CO"/>
        </w:rPr>
        <w:t>.</w:t>
      </w:r>
      <w:r w:rsidRPr="00D045A2">
        <w:rPr>
          <w:sz w:val="20"/>
          <w:szCs w:val="20"/>
          <w:lang w:val="es-CO"/>
        </w:rPr>
        <w:t xml:space="preserve"> </w:t>
      </w:r>
      <w:r w:rsidRPr="008E58C5">
        <w:rPr>
          <w:sz w:val="20"/>
          <w:szCs w:val="20"/>
          <w:lang w:val="es-CO"/>
        </w:rPr>
        <w:t>P</w:t>
      </w:r>
      <w:r>
        <w:rPr>
          <w:sz w:val="20"/>
          <w:szCs w:val="20"/>
          <w:lang w:val="es-CO"/>
        </w:rPr>
        <w:t>aso 3. “Introducir los metadatos”.</w:t>
      </w:r>
    </w:p>
    <w:p w14:paraId="0359C011" w14:textId="23C08427" w:rsidR="001D3312" w:rsidRDefault="00BE6B42" w:rsidP="00077C87">
      <w:pPr>
        <w:spacing w:after="0" w:line="360" w:lineRule="auto"/>
        <w:jc w:val="both"/>
        <w:rPr>
          <w:lang w:val="es-CO"/>
        </w:rPr>
      </w:pPr>
      <w:r>
        <w:rPr>
          <w:lang w:val="es-CO"/>
        </w:rPr>
        <w:t xml:space="preserve">F. Paso 4. “Confirmación”: en este paso se confirma que </w:t>
      </w:r>
      <w:r w:rsidR="00003B0E">
        <w:rPr>
          <w:lang w:val="es-CO"/>
        </w:rPr>
        <w:t xml:space="preserve">se </w:t>
      </w:r>
      <w:r>
        <w:rPr>
          <w:lang w:val="es-CO"/>
        </w:rPr>
        <w:t>haya</w:t>
      </w:r>
      <w:r w:rsidR="00C02237">
        <w:rPr>
          <w:lang w:val="es-CO"/>
        </w:rPr>
        <w:t>n</w:t>
      </w:r>
      <w:r>
        <w:rPr>
          <w:lang w:val="es-CO"/>
        </w:rPr>
        <w:t xml:space="preserve"> cargado todos los archivos necesarios y diligenciado los metadatos correctamente</w:t>
      </w:r>
      <w:r w:rsidR="00C02237">
        <w:rPr>
          <w:lang w:val="es-CO"/>
        </w:rPr>
        <w:t>.</w:t>
      </w:r>
      <w:r>
        <w:rPr>
          <w:lang w:val="es-CO"/>
        </w:rPr>
        <w:t xml:space="preserve"> </w:t>
      </w:r>
      <w:r w:rsidR="00C02237">
        <w:rPr>
          <w:lang w:val="es-CO"/>
        </w:rPr>
        <w:t>S</w:t>
      </w:r>
      <w:r>
        <w:rPr>
          <w:lang w:val="es-CO"/>
        </w:rPr>
        <w:t xml:space="preserve">i hay algún elemento que no </w:t>
      </w:r>
      <w:r w:rsidR="00C02237">
        <w:rPr>
          <w:lang w:val="es-CO"/>
        </w:rPr>
        <w:t xml:space="preserve">se </w:t>
      </w:r>
      <w:r>
        <w:rPr>
          <w:lang w:val="es-CO"/>
        </w:rPr>
        <w:t>haya cargado o un metadato mal diligenciado</w:t>
      </w:r>
      <w:r w:rsidR="00C02237">
        <w:rPr>
          <w:lang w:val="es-CO"/>
        </w:rPr>
        <w:t>,</w:t>
      </w:r>
      <w:r>
        <w:rPr>
          <w:lang w:val="es-CO"/>
        </w:rPr>
        <w:t xml:space="preserve"> no podrá pasar a este cuarto paso. </w:t>
      </w:r>
      <w:r w:rsidR="00750661">
        <w:rPr>
          <w:lang w:val="es-CO"/>
        </w:rPr>
        <w:t>Debe revisar y corregir. Finalmente, si est</w:t>
      </w:r>
      <w:r w:rsidR="00C02237">
        <w:rPr>
          <w:lang w:val="es-CO"/>
        </w:rPr>
        <w:t>á</w:t>
      </w:r>
      <w:r w:rsidR="00750661">
        <w:rPr>
          <w:lang w:val="es-CO"/>
        </w:rPr>
        <w:t xml:space="preserve"> listo y seguro de hacer el envío debe dar clic en “Finalizar envío”</w:t>
      </w:r>
      <w:r w:rsidR="00863761">
        <w:rPr>
          <w:lang w:val="es-CO"/>
        </w:rPr>
        <w:t xml:space="preserve"> (figura 1</w:t>
      </w:r>
      <w:r w:rsidR="005267EF">
        <w:rPr>
          <w:lang w:val="es-CO"/>
        </w:rPr>
        <w:t>2</w:t>
      </w:r>
      <w:r w:rsidR="00863761">
        <w:rPr>
          <w:lang w:val="es-CO"/>
        </w:rPr>
        <w:t>) y el sistema le confirmará si desea hacer el envío (figura 1</w:t>
      </w:r>
      <w:r w:rsidR="005267EF">
        <w:rPr>
          <w:lang w:val="es-CO"/>
        </w:rPr>
        <w:t>3</w:t>
      </w:r>
      <w:r w:rsidR="00863761">
        <w:rPr>
          <w:lang w:val="es-CO"/>
        </w:rPr>
        <w:t>)</w:t>
      </w:r>
      <w:r w:rsidR="00750661">
        <w:rPr>
          <w:lang w:val="es-CO"/>
        </w:rPr>
        <w:t>.</w:t>
      </w:r>
    </w:p>
    <w:p w14:paraId="56BD414A" w14:textId="3D5EB07E" w:rsidR="001D3312" w:rsidRDefault="00750661" w:rsidP="00077C87">
      <w:pPr>
        <w:spacing w:after="0" w:line="360" w:lineRule="auto"/>
        <w:jc w:val="both"/>
        <w:rPr>
          <w:lang w:val="es-CO"/>
        </w:rPr>
      </w:pPr>
      <w:r>
        <w:rPr>
          <w:noProof/>
          <w:lang w:val="es-ES_tradnl" w:eastAsia="es-ES_tradnl"/>
        </w:rPr>
        <w:drawing>
          <wp:inline distT="0" distB="0" distL="0" distR="0" wp14:anchorId="74A59FD9" wp14:editId="0CD611BA">
            <wp:extent cx="5612130" cy="1381125"/>
            <wp:effectExtent l="19050" t="19050" r="26670" b="2857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612130" cy="1381125"/>
                    </a:xfrm>
                    <a:prstGeom prst="rect">
                      <a:avLst/>
                    </a:prstGeom>
                    <a:ln>
                      <a:solidFill>
                        <a:schemeClr val="tx1"/>
                      </a:solidFill>
                    </a:ln>
                  </pic:spPr>
                </pic:pic>
              </a:graphicData>
            </a:graphic>
          </wp:inline>
        </w:drawing>
      </w:r>
    </w:p>
    <w:p w14:paraId="52A84889" w14:textId="29873590" w:rsidR="001D3312" w:rsidRDefault="00863761" w:rsidP="008E2954">
      <w:pPr>
        <w:spacing w:line="360" w:lineRule="auto"/>
        <w:jc w:val="center"/>
        <w:rPr>
          <w:lang w:val="es-CO"/>
        </w:rPr>
      </w:pPr>
      <w:r w:rsidRPr="008E58C5">
        <w:rPr>
          <w:sz w:val="20"/>
          <w:szCs w:val="20"/>
          <w:lang w:val="es-CO"/>
        </w:rPr>
        <w:t xml:space="preserve">Figura </w:t>
      </w:r>
      <w:r>
        <w:rPr>
          <w:sz w:val="20"/>
          <w:szCs w:val="20"/>
          <w:lang w:val="es-CO"/>
        </w:rPr>
        <w:t>1</w:t>
      </w:r>
      <w:r w:rsidR="005267EF">
        <w:rPr>
          <w:sz w:val="20"/>
          <w:szCs w:val="20"/>
          <w:lang w:val="es-CO"/>
        </w:rPr>
        <w:t>2</w:t>
      </w:r>
      <w:r w:rsidRPr="008E58C5">
        <w:rPr>
          <w:sz w:val="20"/>
          <w:szCs w:val="20"/>
          <w:lang w:val="es-CO"/>
        </w:rPr>
        <w:t>.</w:t>
      </w:r>
      <w:r w:rsidRPr="00D045A2">
        <w:rPr>
          <w:sz w:val="20"/>
          <w:szCs w:val="20"/>
          <w:lang w:val="es-CO"/>
        </w:rPr>
        <w:t xml:space="preserve"> </w:t>
      </w:r>
      <w:r w:rsidRPr="008E58C5">
        <w:rPr>
          <w:sz w:val="20"/>
          <w:szCs w:val="20"/>
          <w:lang w:val="es-CO"/>
        </w:rPr>
        <w:t>P</w:t>
      </w:r>
      <w:r>
        <w:rPr>
          <w:sz w:val="20"/>
          <w:szCs w:val="20"/>
          <w:lang w:val="es-CO"/>
        </w:rPr>
        <w:t>aso 4. “Confirmación”.</w:t>
      </w:r>
    </w:p>
    <w:p w14:paraId="6CED2D60" w14:textId="4760E2BC" w:rsidR="00863761" w:rsidRDefault="00863761" w:rsidP="00077C87">
      <w:pPr>
        <w:spacing w:after="0" w:line="360" w:lineRule="auto"/>
        <w:jc w:val="center"/>
        <w:rPr>
          <w:lang w:val="es-CO"/>
        </w:rPr>
      </w:pPr>
      <w:r>
        <w:rPr>
          <w:noProof/>
          <w:lang w:val="es-ES_tradnl" w:eastAsia="es-ES_tradnl"/>
        </w:rPr>
        <w:lastRenderedPageBreak/>
        <w:drawing>
          <wp:inline distT="0" distB="0" distL="0" distR="0" wp14:anchorId="6AE7271A" wp14:editId="40D4045C">
            <wp:extent cx="4314825" cy="1714500"/>
            <wp:effectExtent l="0" t="0" r="952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14825" cy="1714500"/>
                    </a:xfrm>
                    <a:prstGeom prst="rect">
                      <a:avLst/>
                    </a:prstGeom>
                  </pic:spPr>
                </pic:pic>
              </a:graphicData>
            </a:graphic>
          </wp:inline>
        </w:drawing>
      </w:r>
    </w:p>
    <w:p w14:paraId="451E40EA" w14:textId="52ADED9C" w:rsidR="001D3312" w:rsidRDefault="00863761" w:rsidP="008E2954">
      <w:pPr>
        <w:spacing w:line="360" w:lineRule="auto"/>
        <w:jc w:val="center"/>
        <w:rPr>
          <w:lang w:val="es-CO"/>
        </w:rPr>
      </w:pPr>
      <w:r w:rsidRPr="008E58C5">
        <w:rPr>
          <w:sz w:val="20"/>
          <w:szCs w:val="20"/>
          <w:lang w:val="es-CO"/>
        </w:rPr>
        <w:t xml:space="preserve">Figura </w:t>
      </w:r>
      <w:r>
        <w:rPr>
          <w:sz w:val="20"/>
          <w:szCs w:val="20"/>
          <w:lang w:val="es-CO"/>
        </w:rPr>
        <w:t>1</w:t>
      </w:r>
      <w:r w:rsidR="005267EF">
        <w:rPr>
          <w:sz w:val="20"/>
          <w:szCs w:val="20"/>
          <w:lang w:val="es-CO"/>
        </w:rPr>
        <w:t>3</w:t>
      </w:r>
      <w:r w:rsidRPr="008E58C5">
        <w:rPr>
          <w:sz w:val="20"/>
          <w:szCs w:val="20"/>
          <w:lang w:val="es-CO"/>
        </w:rPr>
        <w:t>.</w:t>
      </w:r>
      <w:r w:rsidRPr="00D045A2">
        <w:rPr>
          <w:sz w:val="20"/>
          <w:szCs w:val="20"/>
          <w:lang w:val="es-CO"/>
        </w:rPr>
        <w:t xml:space="preserve"> </w:t>
      </w:r>
      <w:r w:rsidRPr="008E58C5">
        <w:rPr>
          <w:sz w:val="20"/>
          <w:szCs w:val="20"/>
          <w:lang w:val="es-CO"/>
        </w:rPr>
        <w:t>P</w:t>
      </w:r>
      <w:r>
        <w:rPr>
          <w:sz w:val="20"/>
          <w:szCs w:val="20"/>
          <w:lang w:val="es-CO"/>
        </w:rPr>
        <w:t xml:space="preserve">aso 4. </w:t>
      </w:r>
      <w:r w:rsidR="00D730F1">
        <w:rPr>
          <w:sz w:val="20"/>
          <w:szCs w:val="20"/>
          <w:lang w:val="es-CO"/>
        </w:rPr>
        <w:t>“Confirmación”. Confirmar el envío</w:t>
      </w:r>
      <w:r w:rsidR="008E2954">
        <w:rPr>
          <w:sz w:val="20"/>
          <w:szCs w:val="20"/>
          <w:lang w:val="es-CO"/>
        </w:rPr>
        <w:t>.</w:t>
      </w:r>
    </w:p>
    <w:p w14:paraId="46E541E9" w14:textId="25265DD8" w:rsidR="00D700F3" w:rsidRDefault="00B230F7" w:rsidP="00077C87">
      <w:pPr>
        <w:spacing w:after="0" w:line="360" w:lineRule="auto"/>
        <w:jc w:val="both"/>
        <w:rPr>
          <w:lang w:val="es-CO"/>
        </w:rPr>
      </w:pPr>
      <w:r>
        <w:rPr>
          <w:lang w:val="es-CO"/>
        </w:rPr>
        <w:t>G. Paso 5. “Siguientes pasos”: en este quinto paso se confirma que el envío del Documento postulado se realiz</w:t>
      </w:r>
      <w:r w:rsidR="00F26E84">
        <w:rPr>
          <w:lang w:val="es-CO"/>
        </w:rPr>
        <w:t>ó</w:t>
      </w:r>
      <w:r>
        <w:rPr>
          <w:lang w:val="es-CO"/>
        </w:rPr>
        <w:t xml:space="preserve"> satisfactoriamente y el editor ya lo tiene en su bandeja de entrada. Si dese</w:t>
      </w:r>
      <w:r w:rsidR="00362CB9">
        <w:rPr>
          <w:lang w:val="es-CO"/>
        </w:rPr>
        <w:t>a</w:t>
      </w:r>
      <w:r>
        <w:rPr>
          <w:lang w:val="es-CO"/>
        </w:rPr>
        <w:t xml:space="preserve"> puede revisar su envío</w:t>
      </w:r>
      <w:r w:rsidR="00362CB9">
        <w:rPr>
          <w:lang w:val="es-CO"/>
        </w:rPr>
        <w:t>, podrá hacerlo en el “botón Envíos” (figura 1</w:t>
      </w:r>
      <w:r w:rsidR="005267EF">
        <w:rPr>
          <w:lang w:val="es-CO"/>
        </w:rPr>
        <w:t>4</w:t>
      </w:r>
      <w:r w:rsidR="00362CB9">
        <w:rPr>
          <w:lang w:val="es-CO"/>
        </w:rPr>
        <w:t>)</w:t>
      </w:r>
      <w:r w:rsidR="00F26E84">
        <w:rPr>
          <w:lang w:val="es-CO"/>
        </w:rPr>
        <w:t>,</w:t>
      </w:r>
      <w:r w:rsidR="00F8049E">
        <w:rPr>
          <w:lang w:val="es-CO"/>
        </w:rPr>
        <w:t xml:space="preserve"> el cual le mostrará la bandeja de los envíos que hace a la revista</w:t>
      </w:r>
      <w:r w:rsidR="00F26E84">
        <w:rPr>
          <w:lang w:val="es-CO"/>
        </w:rPr>
        <w:t>.</w:t>
      </w:r>
      <w:r w:rsidR="00F8049E">
        <w:rPr>
          <w:lang w:val="es-CO"/>
        </w:rPr>
        <w:t xml:space="preserve"> </w:t>
      </w:r>
      <w:r w:rsidR="00F26E84">
        <w:rPr>
          <w:lang w:val="es-CO"/>
        </w:rPr>
        <w:t>E</w:t>
      </w:r>
      <w:r w:rsidR="00F8049E">
        <w:rPr>
          <w:lang w:val="es-CO"/>
        </w:rPr>
        <w:t xml:space="preserve">stos le aparecerán como una lista si tiene más de </w:t>
      </w:r>
      <w:r w:rsidR="00F26E84">
        <w:rPr>
          <w:lang w:val="es-CO"/>
        </w:rPr>
        <w:t>uno</w:t>
      </w:r>
      <w:r w:rsidR="00F8049E">
        <w:rPr>
          <w:lang w:val="es-CO"/>
        </w:rPr>
        <w:t>.</w:t>
      </w:r>
      <w:r w:rsidR="00362CB9">
        <w:rPr>
          <w:lang w:val="es-CO"/>
        </w:rPr>
        <w:t xml:space="preserve"> </w:t>
      </w:r>
    </w:p>
    <w:p w14:paraId="3D487B71" w14:textId="4BEAECA1" w:rsidR="00D700F3" w:rsidRDefault="00F8049E" w:rsidP="00077C87">
      <w:pPr>
        <w:spacing w:after="0" w:line="360" w:lineRule="auto"/>
        <w:jc w:val="both"/>
        <w:rPr>
          <w:lang w:val="es-CO"/>
        </w:rPr>
      </w:pPr>
      <w:r>
        <w:rPr>
          <w:lang w:val="es-CO"/>
        </w:rPr>
        <w:t xml:space="preserve">Para ver la postulación </w:t>
      </w:r>
      <w:r w:rsidR="00362CB9">
        <w:rPr>
          <w:lang w:val="es-CO"/>
        </w:rPr>
        <w:t xml:space="preserve">debe dar clic en envío para </w:t>
      </w:r>
      <w:r w:rsidR="00F26E84">
        <w:rPr>
          <w:lang w:val="es-CO"/>
        </w:rPr>
        <w:t xml:space="preserve">observar </w:t>
      </w:r>
      <w:r w:rsidR="00362CB9">
        <w:rPr>
          <w:lang w:val="es-CO"/>
        </w:rPr>
        <w:t>el estado de la gestión editorial (figura 1</w:t>
      </w:r>
      <w:r w:rsidR="005267EF">
        <w:rPr>
          <w:lang w:val="es-CO"/>
        </w:rPr>
        <w:t>5</w:t>
      </w:r>
      <w:r w:rsidR="00362CB9">
        <w:rPr>
          <w:lang w:val="es-CO"/>
        </w:rPr>
        <w:t>).</w:t>
      </w:r>
      <w:r w:rsidR="00D700F3">
        <w:rPr>
          <w:lang w:val="es-CO"/>
        </w:rPr>
        <w:t xml:space="preserve"> En esta interfaz podrá ver los archivos que se cargaron y el comentario que se </w:t>
      </w:r>
      <w:r w:rsidR="003A7D84">
        <w:rPr>
          <w:lang w:val="es-CO"/>
        </w:rPr>
        <w:t>dejó</w:t>
      </w:r>
      <w:r w:rsidR="00D700F3">
        <w:rPr>
          <w:lang w:val="es-CO"/>
        </w:rPr>
        <w:t xml:space="preserve"> al editor</w:t>
      </w:r>
      <w:r w:rsidR="003A7D84">
        <w:rPr>
          <w:lang w:val="es-CO"/>
        </w:rPr>
        <w:t xml:space="preserve"> o los comentarios que quiera informarle a este. El editor podrá entablar una discusión con </w:t>
      </w:r>
      <w:r w:rsidR="00770A0A">
        <w:rPr>
          <w:lang w:val="es-CO"/>
        </w:rPr>
        <w:t xml:space="preserve">el autor o el contacto principal de la postulación </w:t>
      </w:r>
      <w:r w:rsidR="003A7D84">
        <w:rPr>
          <w:lang w:val="es-CO"/>
        </w:rPr>
        <w:t xml:space="preserve">en la sección </w:t>
      </w:r>
      <w:r w:rsidR="00F26E84">
        <w:rPr>
          <w:lang w:val="es-CO"/>
        </w:rPr>
        <w:t>“</w:t>
      </w:r>
      <w:r w:rsidR="003A7D84">
        <w:rPr>
          <w:lang w:val="es-CO"/>
        </w:rPr>
        <w:t>Discusiones</w:t>
      </w:r>
      <w:r w:rsidR="00F26E84">
        <w:rPr>
          <w:lang w:val="es-CO"/>
        </w:rPr>
        <w:t>”</w:t>
      </w:r>
      <w:r w:rsidR="00667121">
        <w:rPr>
          <w:lang w:val="es-CO"/>
        </w:rPr>
        <w:t>.</w:t>
      </w:r>
    </w:p>
    <w:p w14:paraId="3A59936D" w14:textId="725673E5" w:rsidR="001D3312" w:rsidRDefault="00F8049E" w:rsidP="00077C87">
      <w:pPr>
        <w:spacing w:after="0" w:line="360" w:lineRule="auto"/>
        <w:jc w:val="both"/>
        <w:rPr>
          <w:lang w:val="es-CO"/>
        </w:rPr>
      </w:pPr>
      <w:r>
        <w:rPr>
          <w:noProof/>
          <w:lang w:val="es-ES_tradnl" w:eastAsia="es-ES_tradnl"/>
        </w:rPr>
        <w:drawing>
          <wp:inline distT="0" distB="0" distL="0" distR="0" wp14:anchorId="79A913AC" wp14:editId="525FDF03">
            <wp:extent cx="5612130" cy="1696720"/>
            <wp:effectExtent l="19050" t="19050" r="26670" b="1778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1696720"/>
                    </a:xfrm>
                    <a:prstGeom prst="rect">
                      <a:avLst/>
                    </a:prstGeom>
                    <a:ln>
                      <a:solidFill>
                        <a:schemeClr val="tx1"/>
                      </a:solidFill>
                    </a:ln>
                  </pic:spPr>
                </pic:pic>
              </a:graphicData>
            </a:graphic>
          </wp:inline>
        </w:drawing>
      </w:r>
    </w:p>
    <w:p w14:paraId="6722E8A7" w14:textId="65806DD9" w:rsidR="001D3312" w:rsidRPr="008E58C5" w:rsidRDefault="00667AC7" w:rsidP="008E2954">
      <w:pPr>
        <w:spacing w:line="360" w:lineRule="auto"/>
        <w:jc w:val="center"/>
        <w:rPr>
          <w:lang w:val="es-CO"/>
        </w:rPr>
      </w:pPr>
      <w:r w:rsidRPr="008E58C5">
        <w:rPr>
          <w:sz w:val="20"/>
          <w:szCs w:val="20"/>
          <w:lang w:val="es-CO"/>
        </w:rPr>
        <w:t xml:space="preserve">Figura </w:t>
      </w:r>
      <w:r>
        <w:rPr>
          <w:sz w:val="20"/>
          <w:szCs w:val="20"/>
          <w:lang w:val="es-CO"/>
        </w:rPr>
        <w:t>1</w:t>
      </w:r>
      <w:r w:rsidR="005267EF">
        <w:rPr>
          <w:sz w:val="20"/>
          <w:szCs w:val="20"/>
          <w:lang w:val="es-CO"/>
        </w:rPr>
        <w:t>4</w:t>
      </w:r>
      <w:r w:rsidRPr="008E58C5">
        <w:rPr>
          <w:sz w:val="20"/>
          <w:szCs w:val="20"/>
          <w:lang w:val="es-CO"/>
        </w:rPr>
        <w:t>.</w:t>
      </w:r>
      <w:r w:rsidR="008E2954">
        <w:rPr>
          <w:sz w:val="20"/>
          <w:szCs w:val="20"/>
          <w:lang w:val="es-CO"/>
        </w:rPr>
        <w:t xml:space="preserve"> Interfaz</w:t>
      </w:r>
      <w:r w:rsidRPr="00D045A2">
        <w:rPr>
          <w:sz w:val="20"/>
          <w:szCs w:val="20"/>
          <w:lang w:val="es-CO"/>
        </w:rPr>
        <w:t xml:space="preserve"> </w:t>
      </w:r>
      <w:r w:rsidR="008E2954">
        <w:rPr>
          <w:sz w:val="20"/>
          <w:szCs w:val="20"/>
          <w:lang w:val="es-CO"/>
        </w:rPr>
        <w:t>“</w:t>
      </w:r>
      <w:r>
        <w:rPr>
          <w:sz w:val="20"/>
          <w:szCs w:val="20"/>
          <w:lang w:val="es-CO"/>
        </w:rPr>
        <w:t>Mis envíos</w:t>
      </w:r>
      <w:r w:rsidR="008E2954">
        <w:rPr>
          <w:sz w:val="20"/>
          <w:szCs w:val="20"/>
          <w:lang w:val="es-CO"/>
        </w:rPr>
        <w:t>”</w:t>
      </w:r>
      <w:r>
        <w:rPr>
          <w:sz w:val="20"/>
          <w:szCs w:val="20"/>
          <w:lang w:val="es-CO"/>
        </w:rPr>
        <w:t>.</w:t>
      </w:r>
    </w:p>
    <w:p w14:paraId="7991DBCD" w14:textId="42C73723" w:rsidR="00A352D1" w:rsidRDefault="00DA0E65" w:rsidP="00077C87">
      <w:pPr>
        <w:spacing w:after="0" w:line="360" w:lineRule="auto"/>
        <w:jc w:val="both"/>
        <w:rPr>
          <w:lang w:val="es-CO"/>
        </w:rPr>
      </w:pPr>
      <w:r>
        <w:rPr>
          <w:noProof/>
          <w:lang w:val="es-ES_tradnl" w:eastAsia="es-ES_tradnl"/>
        </w:rPr>
        <w:lastRenderedPageBreak/>
        <w:drawing>
          <wp:inline distT="0" distB="0" distL="0" distR="0" wp14:anchorId="6F9B1559" wp14:editId="344EEC56">
            <wp:extent cx="5612130" cy="2508250"/>
            <wp:effectExtent l="19050" t="19050" r="26670" b="2540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612130" cy="2508250"/>
                    </a:xfrm>
                    <a:prstGeom prst="rect">
                      <a:avLst/>
                    </a:prstGeom>
                    <a:ln>
                      <a:solidFill>
                        <a:schemeClr val="tx1"/>
                      </a:solidFill>
                    </a:ln>
                  </pic:spPr>
                </pic:pic>
              </a:graphicData>
            </a:graphic>
          </wp:inline>
        </w:drawing>
      </w:r>
    </w:p>
    <w:p w14:paraId="67475DC1" w14:textId="60F92BBC" w:rsidR="00667AC7" w:rsidRDefault="00667AC7" w:rsidP="008E2954">
      <w:pPr>
        <w:spacing w:line="360" w:lineRule="auto"/>
        <w:jc w:val="center"/>
        <w:rPr>
          <w:lang w:val="es-CO"/>
        </w:rPr>
      </w:pPr>
      <w:r w:rsidRPr="008E58C5">
        <w:rPr>
          <w:sz w:val="20"/>
          <w:szCs w:val="20"/>
          <w:lang w:val="es-CO"/>
        </w:rPr>
        <w:t xml:space="preserve">Figura </w:t>
      </w:r>
      <w:r>
        <w:rPr>
          <w:sz w:val="20"/>
          <w:szCs w:val="20"/>
          <w:lang w:val="es-CO"/>
        </w:rPr>
        <w:t>1</w:t>
      </w:r>
      <w:r w:rsidR="005267EF">
        <w:rPr>
          <w:sz w:val="20"/>
          <w:szCs w:val="20"/>
          <w:lang w:val="es-CO"/>
        </w:rPr>
        <w:t>5</w:t>
      </w:r>
      <w:r w:rsidRPr="008E58C5">
        <w:rPr>
          <w:sz w:val="20"/>
          <w:szCs w:val="20"/>
          <w:lang w:val="es-CO"/>
        </w:rPr>
        <w:t>.</w:t>
      </w:r>
      <w:r w:rsidRPr="00D045A2">
        <w:rPr>
          <w:sz w:val="20"/>
          <w:szCs w:val="20"/>
          <w:lang w:val="es-CO"/>
        </w:rPr>
        <w:t xml:space="preserve"> </w:t>
      </w:r>
      <w:r>
        <w:rPr>
          <w:sz w:val="20"/>
          <w:szCs w:val="20"/>
          <w:lang w:val="es-CO"/>
        </w:rPr>
        <w:t>Interfaz del envío y su proceso editorial.</w:t>
      </w:r>
    </w:p>
    <w:p w14:paraId="5A91472B" w14:textId="12641CE8" w:rsidR="00667AC7" w:rsidRDefault="00667AC7" w:rsidP="00077C87">
      <w:pPr>
        <w:spacing w:after="0" w:line="360" w:lineRule="auto"/>
        <w:jc w:val="both"/>
        <w:rPr>
          <w:lang w:val="es-CO"/>
        </w:rPr>
      </w:pPr>
    </w:p>
    <w:p w14:paraId="25B5B36B" w14:textId="4C58914A" w:rsidR="00667AC7" w:rsidRDefault="00373F2A" w:rsidP="00077C87">
      <w:pPr>
        <w:spacing w:after="0" w:line="360" w:lineRule="auto"/>
        <w:jc w:val="both"/>
        <w:rPr>
          <w:lang w:val="es-CO"/>
        </w:rPr>
      </w:pPr>
      <w:r>
        <w:rPr>
          <w:lang w:val="es-CO"/>
        </w:rPr>
        <w:t>Fi</w:t>
      </w:r>
      <w:r w:rsidR="008B2886">
        <w:rPr>
          <w:lang w:val="es-CO"/>
        </w:rPr>
        <w:t xml:space="preserve">nalmente, </w:t>
      </w:r>
      <w:r w:rsidR="00352EF6">
        <w:rPr>
          <w:lang w:val="es-CO"/>
        </w:rPr>
        <w:t>las notificaciones</w:t>
      </w:r>
      <w:r w:rsidR="008B2886">
        <w:rPr>
          <w:lang w:val="es-CO"/>
        </w:rPr>
        <w:t xml:space="preserve"> sobre el proceso editorial le llegarán al correo que inscribió en el momento del registro. No obstante, sugerimos que pueda revisar la plataforma constantemente para estar enterado sobre el proceso editorial de su </w:t>
      </w:r>
      <w:r w:rsidR="00352EF6">
        <w:rPr>
          <w:lang w:val="es-CO"/>
        </w:rPr>
        <w:t>Documento</w:t>
      </w:r>
      <w:r w:rsidR="008B2886">
        <w:rPr>
          <w:lang w:val="es-CO"/>
        </w:rPr>
        <w:t xml:space="preserve"> de Trabajo.</w:t>
      </w:r>
    </w:p>
    <w:p w14:paraId="6814FD5A" w14:textId="7F81FE30" w:rsidR="008B2886" w:rsidRDefault="00352EF6" w:rsidP="00077C87">
      <w:pPr>
        <w:spacing w:after="0" w:line="360" w:lineRule="auto"/>
        <w:jc w:val="both"/>
        <w:rPr>
          <w:lang w:val="es-CO"/>
        </w:rPr>
      </w:pPr>
      <w:r>
        <w:rPr>
          <w:lang w:val="es-CO"/>
        </w:rPr>
        <w:t>Cualquier</w:t>
      </w:r>
      <w:r w:rsidR="008B2886">
        <w:rPr>
          <w:lang w:val="es-CO"/>
        </w:rPr>
        <w:t xml:space="preserve"> duda o </w:t>
      </w:r>
      <w:r>
        <w:rPr>
          <w:lang w:val="es-CO"/>
        </w:rPr>
        <w:t>inquietud</w:t>
      </w:r>
      <w:r w:rsidR="008B2886">
        <w:rPr>
          <w:lang w:val="es-CO"/>
        </w:rPr>
        <w:t xml:space="preserve"> puede </w:t>
      </w:r>
      <w:r>
        <w:rPr>
          <w:lang w:val="es-CO"/>
        </w:rPr>
        <w:t>comunicarse</w:t>
      </w:r>
      <w:r w:rsidR="008B2886">
        <w:rPr>
          <w:lang w:val="es-CO"/>
        </w:rPr>
        <w:t xml:space="preserve"> al correo de Publicaciones Areandina</w:t>
      </w:r>
      <w:r>
        <w:rPr>
          <w:lang w:val="es-CO"/>
        </w:rPr>
        <w:t xml:space="preserve"> (</w:t>
      </w:r>
      <w:hyperlink r:id="rId25" w:history="1">
        <w:r w:rsidR="00DC104C" w:rsidRPr="00DC104C">
          <w:rPr>
            <w:rStyle w:val="Hipervnculo"/>
            <w:lang w:val="es-CO"/>
          </w:rPr>
          <w:t>publicaciones@areandina.edu.co</w:t>
        </w:r>
      </w:hyperlink>
      <w:r>
        <w:rPr>
          <w:lang w:val="es-CO"/>
        </w:rPr>
        <w:t>).</w:t>
      </w:r>
    </w:p>
    <w:p w14:paraId="43A90118" w14:textId="459BC405" w:rsidR="00352EF6" w:rsidRDefault="00352EF6" w:rsidP="00077C87">
      <w:pPr>
        <w:spacing w:after="0" w:line="360" w:lineRule="auto"/>
        <w:jc w:val="both"/>
        <w:rPr>
          <w:lang w:val="es-CO"/>
        </w:rPr>
      </w:pPr>
    </w:p>
    <w:p w14:paraId="03BBC68B" w14:textId="77777777" w:rsidR="00352EF6" w:rsidRPr="008E58C5" w:rsidRDefault="00352EF6" w:rsidP="00077C87">
      <w:pPr>
        <w:spacing w:after="0" w:line="360" w:lineRule="auto"/>
        <w:jc w:val="both"/>
        <w:rPr>
          <w:lang w:val="es-CO"/>
        </w:rPr>
      </w:pPr>
    </w:p>
    <w:p w14:paraId="75CF20FC" w14:textId="2631549E" w:rsidR="00A352D1" w:rsidRPr="008E58C5" w:rsidRDefault="00A352D1" w:rsidP="00077C87">
      <w:pPr>
        <w:spacing w:after="0" w:line="360" w:lineRule="auto"/>
        <w:jc w:val="both"/>
        <w:rPr>
          <w:lang w:val="es-CO"/>
        </w:rPr>
      </w:pPr>
    </w:p>
    <w:p w14:paraId="4D87E89F" w14:textId="77777777" w:rsidR="00A352D1" w:rsidRPr="008E58C5" w:rsidRDefault="00A352D1" w:rsidP="00077C87">
      <w:pPr>
        <w:spacing w:after="0" w:line="360" w:lineRule="auto"/>
        <w:jc w:val="both"/>
        <w:rPr>
          <w:lang w:val="es-CO"/>
        </w:rPr>
      </w:pPr>
    </w:p>
    <w:sectPr w:rsidR="00A352D1" w:rsidRPr="008E58C5" w:rsidSect="007C3F12">
      <w:headerReference w:type="default" r:id="rId26"/>
      <w:footerReference w:type="default" r:id="rId27"/>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E3607" w14:textId="77777777" w:rsidR="00066FBF" w:rsidRDefault="00066FBF" w:rsidP="00A352D1">
      <w:pPr>
        <w:spacing w:after="0" w:line="240" w:lineRule="auto"/>
      </w:pPr>
      <w:r>
        <w:separator/>
      </w:r>
    </w:p>
  </w:endnote>
  <w:endnote w:type="continuationSeparator" w:id="0">
    <w:p w14:paraId="5679BF08" w14:textId="77777777" w:rsidR="00066FBF" w:rsidRDefault="00066FBF" w:rsidP="00A3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68E70" w14:textId="7CDDA70F" w:rsidR="007C3F12" w:rsidRPr="006C3C4B" w:rsidRDefault="007C3F12" w:rsidP="007C3F12">
    <w:pPr>
      <w:pStyle w:val="Piedepgina"/>
      <w:jc w:val="both"/>
      <w:rPr>
        <w:lang w:val="es-CO"/>
      </w:rPr>
    </w:pPr>
    <w:r w:rsidRPr="006C3C4B">
      <w:rPr>
        <w:lang w:val="es-CO"/>
      </w:rPr>
      <w:t xml:space="preserve">Elaboración: </w:t>
    </w:r>
    <w:r>
      <w:rPr>
        <w:lang w:val="es-CO"/>
      </w:rPr>
      <w:t>30 marzo</w:t>
    </w:r>
    <w:r w:rsidRPr="006C3C4B">
      <w:rPr>
        <w:lang w:val="es-CO"/>
      </w:rPr>
      <w:t xml:space="preserve"> 2022 </w:t>
    </w:r>
    <w:r w:rsidRPr="007C3F12">
      <w:rPr>
        <w:lang w:val="es-CO"/>
      </w:rPr>
      <w:tab/>
      <w:t xml:space="preserve">                 </w:t>
    </w:r>
    <w:r w:rsidRPr="006C3C4B">
      <w:rPr>
        <w:lang w:val="es-CO"/>
      </w:rPr>
      <w:t>Aprobación:</w:t>
    </w:r>
    <w:r>
      <w:rPr>
        <w:lang w:val="es-CO"/>
      </w:rPr>
      <w:t xml:space="preserve"> </w:t>
    </w:r>
    <w:r w:rsidR="00216D5B">
      <w:rPr>
        <w:lang w:val="es-CO"/>
      </w:rPr>
      <w:t>28 abril</w:t>
    </w:r>
    <w:r>
      <w:rPr>
        <w:lang w:val="es-CO"/>
      </w:rPr>
      <w:t xml:space="preserve"> 2022 </w:t>
    </w:r>
    <w:r w:rsidRPr="007C3F12">
      <w:rPr>
        <w:lang w:val="es-CO"/>
      </w:rPr>
      <w:tab/>
    </w:r>
    <w:r>
      <w:rPr>
        <w:lang w:val="es-CO"/>
      </w:rPr>
      <w:t xml:space="preserve">Versión </w:t>
    </w:r>
    <w:r w:rsidR="00216D5B">
      <w:rPr>
        <w:lang w:val="es-CO"/>
      </w:rPr>
      <w:t>1</w:t>
    </w:r>
  </w:p>
  <w:p w14:paraId="117D0CAF" w14:textId="77777777" w:rsidR="00F26AA6" w:rsidRPr="006C3C4B" w:rsidRDefault="00F26AA6">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54684" w14:textId="77777777" w:rsidR="00066FBF" w:rsidRDefault="00066FBF" w:rsidP="00A352D1">
      <w:pPr>
        <w:spacing w:after="0" w:line="240" w:lineRule="auto"/>
      </w:pPr>
      <w:r>
        <w:separator/>
      </w:r>
    </w:p>
  </w:footnote>
  <w:footnote w:type="continuationSeparator" w:id="0">
    <w:p w14:paraId="3831A401" w14:textId="77777777" w:rsidR="00066FBF" w:rsidRDefault="00066FBF" w:rsidP="00A35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235552"/>
      <w:docPartObj>
        <w:docPartGallery w:val="Page Numbers (Top of Page)"/>
        <w:docPartUnique/>
      </w:docPartObj>
    </w:sdtPr>
    <w:sdtEndPr/>
    <w:sdtContent>
      <w:p w14:paraId="68412D51" w14:textId="36015629" w:rsidR="007C3F12" w:rsidRDefault="007C3F12">
        <w:pPr>
          <w:pStyle w:val="Encabezado"/>
          <w:jc w:val="right"/>
        </w:pPr>
        <w:r>
          <w:fldChar w:fldCharType="begin"/>
        </w:r>
        <w:r>
          <w:instrText>PAGE   \* MERGEFORMAT</w:instrText>
        </w:r>
        <w:r>
          <w:fldChar w:fldCharType="separate"/>
        </w:r>
        <w:r>
          <w:rPr>
            <w:lang w:val="es-ES"/>
          </w:rPr>
          <w:t>2</w:t>
        </w:r>
        <w:r>
          <w:fldChar w:fldCharType="end"/>
        </w:r>
      </w:p>
    </w:sdtContent>
  </w:sdt>
  <w:p w14:paraId="2C8A2983" w14:textId="77777777" w:rsidR="00F52B7F" w:rsidRDefault="00F52B7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D3F15"/>
    <w:multiLevelType w:val="hybridMultilevel"/>
    <w:tmpl w:val="B41C09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CA7"/>
    <w:rsid w:val="00003B0E"/>
    <w:rsid w:val="000314B1"/>
    <w:rsid w:val="00045885"/>
    <w:rsid w:val="00066FBF"/>
    <w:rsid w:val="00077C87"/>
    <w:rsid w:val="00094D13"/>
    <w:rsid w:val="000A3720"/>
    <w:rsid w:val="000B4CAA"/>
    <w:rsid w:val="000E457B"/>
    <w:rsid w:val="00157CCC"/>
    <w:rsid w:val="00175DDC"/>
    <w:rsid w:val="00180F9F"/>
    <w:rsid w:val="00185104"/>
    <w:rsid w:val="0018531B"/>
    <w:rsid w:val="001872B3"/>
    <w:rsid w:val="00193EBF"/>
    <w:rsid w:val="001B3035"/>
    <w:rsid w:val="001B6412"/>
    <w:rsid w:val="001D3312"/>
    <w:rsid w:val="00216D5B"/>
    <w:rsid w:val="00235B58"/>
    <w:rsid w:val="00242ABF"/>
    <w:rsid w:val="00261646"/>
    <w:rsid w:val="002676B3"/>
    <w:rsid w:val="00307CF4"/>
    <w:rsid w:val="00330775"/>
    <w:rsid w:val="00352EF6"/>
    <w:rsid w:val="00362CB9"/>
    <w:rsid w:val="00373F2A"/>
    <w:rsid w:val="003A3F8D"/>
    <w:rsid w:val="003A63EE"/>
    <w:rsid w:val="003A7D84"/>
    <w:rsid w:val="003D7D93"/>
    <w:rsid w:val="004119F0"/>
    <w:rsid w:val="00432E10"/>
    <w:rsid w:val="00477658"/>
    <w:rsid w:val="00491285"/>
    <w:rsid w:val="004A615D"/>
    <w:rsid w:val="004B0A12"/>
    <w:rsid w:val="004B17BD"/>
    <w:rsid w:val="004C7B71"/>
    <w:rsid w:val="00510B86"/>
    <w:rsid w:val="00521B5A"/>
    <w:rsid w:val="005267EF"/>
    <w:rsid w:val="00546BC5"/>
    <w:rsid w:val="00566E35"/>
    <w:rsid w:val="005704A4"/>
    <w:rsid w:val="005845C5"/>
    <w:rsid w:val="005E7F20"/>
    <w:rsid w:val="006020F3"/>
    <w:rsid w:val="006152E4"/>
    <w:rsid w:val="00631A65"/>
    <w:rsid w:val="00667121"/>
    <w:rsid w:val="00667AC7"/>
    <w:rsid w:val="006A03AA"/>
    <w:rsid w:val="006C3C4B"/>
    <w:rsid w:val="00716C21"/>
    <w:rsid w:val="00750661"/>
    <w:rsid w:val="00757CFC"/>
    <w:rsid w:val="00770A0A"/>
    <w:rsid w:val="0078770A"/>
    <w:rsid w:val="007A43BB"/>
    <w:rsid w:val="007C1A1A"/>
    <w:rsid w:val="007C3F12"/>
    <w:rsid w:val="007C5593"/>
    <w:rsid w:val="007E2502"/>
    <w:rsid w:val="00844DE5"/>
    <w:rsid w:val="00856259"/>
    <w:rsid w:val="00863761"/>
    <w:rsid w:val="0086594C"/>
    <w:rsid w:val="008A40A2"/>
    <w:rsid w:val="008B2886"/>
    <w:rsid w:val="008E2954"/>
    <w:rsid w:val="008E58C5"/>
    <w:rsid w:val="009242A0"/>
    <w:rsid w:val="00937A6D"/>
    <w:rsid w:val="00945CCD"/>
    <w:rsid w:val="00990F26"/>
    <w:rsid w:val="009A5266"/>
    <w:rsid w:val="009B74E1"/>
    <w:rsid w:val="009C476E"/>
    <w:rsid w:val="009D6091"/>
    <w:rsid w:val="00A24643"/>
    <w:rsid w:val="00A27CA7"/>
    <w:rsid w:val="00A352D1"/>
    <w:rsid w:val="00A43231"/>
    <w:rsid w:val="00A51E47"/>
    <w:rsid w:val="00B230F7"/>
    <w:rsid w:val="00B40066"/>
    <w:rsid w:val="00BA58A4"/>
    <w:rsid w:val="00BE00EA"/>
    <w:rsid w:val="00BE4BC6"/>
    <w:rsid w:val="00BE6B42"/>
    <w:rsid w:val="00BF566A"/>
    <w:rsid w:val="00C02237"/>
    <w:rsid w:val="00C25D36"/>
    <w:rsid w:val="00C352E2"/>
    <w:rsid w:val="00C36861"/>
    <w:rsid w:val="00C41FE9"/>
    <w:rsid w:val="00C72025"/>
    <w:rsid w:val="00C906EE"/>
    <w:rsid w:val="00CA0D4B"/>
    <w:rsid w:val="00CA6177"/>
    <w:rsid w:val="00D045A2"/>
    <w:rsid w:val="00D12792"/>
    <w:rsid w:val="00D532BA"/>
    <w:rsid w:val="00D625B2"/>
    <w:rsid w:val="00D700F3"/>
    <w:rsid w:val="00D70F73"/>
    <w:rsid w:val="00D730F1"/>
    <w:rsid w:val="00DA0E65"/>
    <w:rsid w:val="00DA6450"/>
    <w:rsid w:val="00DC104C"/>
    <w:rsid w:val="00DD4799"/>
    <w:rsid w:val="00E34C1A"/>
    <w:rsid w:val="00E945B4"/>
    <w:rsid w:val="00EF43DB"/>
    <w:rsid w:val="00F26AA6"/>
    <w:rsid w:val="00F26E84"/>
    <w:rsid w:val="00F52B7F"/>
    <w:rsid w:val="00F62B08"/>
    <w:rsid w:val="00F8049E"/>
    <w:rsid w:val="00F979E5"/>
    <w:rsid w:val="00FE5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F95D"/>
  <w15:chartTrackingRefBased/>
  <w15:docId w15:val="{6E245502-A18B-4809-AC48-17543F4B5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52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52D1"/>
  </w:style>
  <w:style w:type="paragraph" w:styleId="Piedepgina">
    <w:name w:val="footer"/>
    <w:basedOn w:val="Normal"/>
    <w:link w:val="PiedepginaCar"/>
    <w:uiPriority w:val="99"/>
    <w:unhideWhenUsed/>
    <w:rsid w:val="00A352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52D1"/>
  </w:style>
  <w:style w:type="character" w:styleId="Hipervnculo">
    <w:name w:val="Hyperlink"/>
    <w:basedOn w:val="Fuentedeprrafopredeter"/>
    <w:uiPriority w:val="99"/>
    <w:unhideWhenUsed/>
    <w:rsid w:val="00193EBF"/>
    <w:rPr>
      <w:color w:val="0000FF"/>
      <w:u w:val="single"/>
    </w:rPr>
  </w:style>
  <w:style w:type="paragraph" w:styleId="Prrafodelista">
    <w:name w:val="List Paragraph"/>
    <w:basedOn w:val="Normal"/>
    <w:uiPriority w:val="34"/>
    <w:qFormat/>
    <w:rsid w:val="00193EBF"/>
    <w:pPr>
      <w:ind w:left="720"/>
      <w:contextualSpacing/>
    </w:pPr>
  </w:style>
  <w:style w:type="character" w:customStyle="1" w:styleId="Mencinsinresolver1">
    <w:name w:val="Mención sin resolver1"/>
    <w:basedOn w:val="Fuentedeprrafopredeter"/>
    <w:uiPriority w:val="99"/>
    <w:semiHidden/>
    <w:unhideWhenUsed/>
    <w:rsid w:val="00185104"/>
    <w:rPr>
      <w:color w:val="605E5C"/>
      <w:shd w:val="clear" w:color="auto" w:fill="E1DFDD"/>
    </w:rPr>
  </w:style>
  <w:style w:type="paragraph" w:styleId="Textodeglobo">
    <w:name w:val="Balloon Text"/>
    <w:basedOn w:val="Normal"/>
    <w:link w:val="TextodegloboCar"/>
    <w:uiPriority w:val="99"/>
    <w:semiHidden/>
    <w:unhideWhenUsed/>
    <w:rsid w:val="0049128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91285"/>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491285"/>
    <w:rPr>
      <w:sz w:val="18"/>
      <w:szCs w:val="18"/>
    </w:rPr>
  </w:style>
  <w:style w:type="paragraph" w:styleId="Textocomentario">
    <w:name w:val="annotation text"/>
    <w:basedOn w:val="Normal"/>
    <w:link w:val="TextocomentarioCar"/>
    <w:uiPriority w:val="99"/>
    <w:semiHidden/>
    <w:unhideWhenUsed/>
    <w:rsid w:val="0049128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91285"/>
    <w:rPr>
      <w:sz w:val="24"/>
      <w:szCs w:val="24"/>
    </w:rPr>
  </w:style>
  <w:style w:type="paragraph" w:styleId="Asuntodelcomentario">
    <w:name w:val="annotation subject"/>
    <w:basedOn w:val="Textocomentario"/>
    <w:next w:val="Textocomentario"/>
    <w:link w:val="AsuntodelcomentarioCar"/>
    <w:uiPriority w:val="99"/>
    <w:semiHidden/>
    <w:unhideWhenUsed/>
    <w:rsid w:val="00491285"/>
    <w:rPr>
      <w:b/>
      <w:bCs/>
      <w:sz w:val="20"/>
      <w:szCs w:val="20"/>
    </w:rPr>
  </w:style>
  <w:style w:type="character" w:customStyle="1" w:styleId="AsuntodelcomentarioCar">
    <w:name w:val="Asunto del comentario Car"/>
    <w:basedOn w:val="TextocomentarioCar"/>
    <w:link w:val="Asuntodelcomentario"/>
    <w:uiPriority w:val="99"/>
    <w:semiHidden/>
    <w:rsid w:val="00491285"/>
    <w:rPr>
      <w:b/>
      <w:bCs/>
      <w:sz w:val="20"/>
      <w:szCs w:val="20"/>
    </w:rPr>
  </w:style>
  <w:style w:type="character" w:styleId="Hipervnculovisitado">
    <w:name w:val="FollowedHyperlink"/>
    <w:basedOn w:val="Fuentedeprrafopredeter"/>
    <w:uiPriority w:val="99"/>
    <w:semiHidden/>
    <w:unhideWhenUsed/>
    <w:rsid w:val="00C72025"/>
    <w:rPr>
      <w:color w:val="954F72" w:themeColor="followedHyperlink"/>
      <w:u w:val="single"/>
    </w:rPr>
  </w:style>
  <w:style w:type="character" w:styleId="Mencinsinresolver">
    <w:name w:val="Unresolved Mention"/>
    <w:basedOn w:val="Fuentedeprrafopredeter"/>
    <w:uiPriority w:val="99"/>
    <w:rsid w:val="009B7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a.areandina.edu.co/index.php/DT/user/register"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mailto:publicaciones@areandina.edu.co"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revia.areandina.edu.co/index.php/DT/user/register"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9</Pages>
  <Words>1195</Words>
  <Characters>6577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 Alfonso Gómez Sánchez</dc:creator>
  <cp:keywords/>
  <dc:description/>
  <cp:lastModifiedBy>Héctor Alfonso Gómez Sánchez</cp:lastModifiedBy>
  <cp:revision>40</cp:revision>
  <dcterms:created xsi:type="dcterms:W3CDTF">2022-03-07T20:46:00Z</dcterms:created>
  <dcterms:modified xsi:type="dcterms:W3CDTF">2022-05-04T19:48:00Z</dcterms:modified>
</cp:coreProperties>
</file>